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5B462" w14:textId="3BCF7E3D" w:rsidR="00FF2A17" w:rsidRDefault="00DA4A0C">
      <w:pPr>
        <w:spacing w:line="360" w:lineRule="auto"/>
        <w:jc w:val="center"/>
        <w:rPr>
          <w:b/>
          <w:sz w:val="24"/>
          <w:szCs w:val="24"/>
        </w:rPr>
      </w:pPr>
      <w:r>
        <w:rPr>
          <w:b/>
          <w:sz w:val="24"/>
          <w:szCs w:val="24"/>
        </w:rPr>
        <w:t xml:space="preserve">Казанская олимпиада </w:t>
      </w:r>
      <w:r w:rsidR="00D325B6">
        <w:rPr>
          <w:b/>
          <w:sz w:val="24"/>
          <w:szCs w:val="24"/>
        </w:rPr>
        <w:t xml:space="preserve">школьников (КОШ) </w:t>
      </w:r>
      <w:r>
        <w:rPr>
          <w:b/>
          <w:sz w:val="24"/>
          <w:szCs w:val="24"/>
        </w:rPr>
        <w:t>по русскому языку</w:t>
      </w:r>
      <w:r w:rsidR="00FF2A17">
        <w:rPr>
          <w:b/>
          <w:sz w:val="24"/>
          <w:szCs w:val="24"/>
        </w:rPr>
        <w:t xml:space="preserve"> </w:t>
      </w:r>
    </w:p>
    <w:p w14:paraId="5B7A8A42" w14:textId="75ED4577" w:rsidR="00D725F2" w:rsidRDefault="00DA4A0C">
      <w:pPr>
        <w:spacing w:line="360" w:lineRule="auto"/>
        <w:jc w:val="center"/>
        <w:rPr>
          <w:b/>
          <w:sz w:val="24"/>
          <w:szCs w:val="24"/>
        </w:rPr>
      </w:pPr>
      <w:r>
        <w:rPr>
          <w:b/>
          <w:sz w:val="24"/>
          <w:szCs w:val="24"/>
        </w:rPr>
        <w:t xml:space="preserve"> для у</w:t>
      </w:r>
      <w:r w:rsidR="00FF2A17">
        <w:rPr>
          <w:b/>
          <w:sz w:val="24"/>
          <w:szCs w:val="24"/>
        </w:rPr>
        <w:t>чеников</w:t>
      </w:r>
      <w:r>
        <w:rPr>
          <w:b/>
          <w:sz w:val="24"/>
          <w:szCs w:val="24"/>
        </w:rPr>
        <w:t xml:space="preserve"> 5-6 класс</w:t>
      </w:r>
      <w:r w:rsidR="00FF2A17">
        <w:rPr>
          <w:b/>
          <w:sz w:val="24"/>
          <w:szCs w:val="24"/>
        </w:rPr>
        <w:t>ов</w:t>
      </w:r>
    </w:p>
    <w:tbl>
      <w:tblPr>
        <w:tblStyle w:val="a3"/>
        <w:tblW w:w="0" w:type="auto"/>
        <w:tblInd w:w="0" w:type="dxa"/>
        <w:tblLook w:val="04A0" w:firstRow="1" w:lastRow="0" w:firstColumn="1" w:lastColumn="0" w:noHBand="0" w:noVBand="1"/>
      </w:tblPr>
      <w:tblGrid>
        <w:gridCol w:w="1360"/>
        <w:gridCol w:w="1360"/>
        <w:gridCol w:w="1360"/>
        <w:gridCol w:w="1360"/>
        <w:gridCol w:w="1360"/>
        <w:gridCol w:w="1360"/>
        <w:gridCol w:w="1360"/>
      </w:tblGrid>
      <w:tr w:rsidR="00D725F2" w14:paraId="325CBE17" w14:textId="77777777">
        <w:tc>
          <w:tcPr>
            <w:tcW w:w="1360" w:type="dxa"/>
            <w:tcBorders>
              <w:top w:val="single" w:sz="2" w:space="0" w:color="auto"/>
              <w:left w:val="single" w:sz="2" w:space="0" w:color="auto"/>
              <w:bottom w:val="single" w:sz="2" w:space="0" w:color="auto"/>
              <w:right w:val="single" w:sz="2" w:space="0" w:color="auto"/>
            </w:tcBorders>
            <w:shd w:val="clear" w:color="auto" w:fill="auto"/>
          </w:tcPr>
          <w:p w14:paraId="0716DD59" w14:textId="77777777" w:rsidR="00D725F2" w:rsidRDefault="00DA4A0C">
            <w:pPr>
              <w:spacing w:after="0" w:line="240" w:lineRule="auto"/>
              <w:jc w:val="center"/>
              <w:rPr>
                <w:szCs w:val="28"/>
              </w:rPr>
            </w:pPr>
            <w:r>
              <w:rPr>
                <w:rFonts w:eastAsia="Calibri"/>
                <w:szCs w:val="28"/>
                <w:lang w:val="en-US" w:eastAsia="zh-CN" w:bidi="ar"/>
              </w:rPr>
              <w:t>1</w:t>
            </w:r>
          </w:p>
        </w:tc>
        <w:tc>
          <w:tcPr>
            <w:tcW w:w="1360" w:type="dxa"/>
            <w:tcBorders>
              <w:top w:val="single" w:sz="2" w:space="0" w:color="auto"/>
              <w:left w:val="single" w:sz="2" w:space="0" w:color="auto"/>
              <w:bottom w:val="single" w:sz="2" w:space="0" w:color="auto"/>
              <w:right w:val="single" w:sz="2" w:space="0" w:color="auto"/>
            </w:tcBorders>
            <w:shd w:val="clear" w:color="auto" w:fill="auto"/>
          </w:tcPr>
          <w:p w14:paraId="13364ADE" w14:textId="77777777" w:rsidR="00D725F2" w:rsidRDefault="00DA4A0C">
            <w:pPr>
              <w:spacing w:after="0" w:line="240" w:lineRule="auto"/>
              <w:jc w:val="center"/>
              <w:rPr>
                <w:szCs w:val="28"/>
              </w:rPr>
            </w:pPr>
            <w:r>
              <w:rPr>
                <w:rFonts w:eastAsia="Calibri"/>
                <w:szCs w:val="28"/>
                <w:lang w:val="en-US" w:eastAsia="zh-CN" w:bidi="ar"/>
              </w:rPr>
              <w:t>2</w:t>
            </w:r>
          </w:p>
        </w:tc>
        <w:tc>
          <w:tcPr>
            <w:tcW w:w="1360" w:type="dxa"/>
            <w:tcBorders>
              <w:top w:val="single" w:sz="2" w:space="0" w:color="auto"/>
              <w:left w:val="single" w:sz="2" w:space="0" w:color="auto"/>
              <w:bottom w:val="single" w:sz="2" w:space="0" w:color="auto"/>
              <w:right w:val="single" w:sz="2" w:space="0" w:color="auto"/>
            </w:tcBorders>
            <w:shd w:val="clear" w:color="auto" w:fill="auto"/>
          </w:tcPr>
          <w:p w14:paraId="24E2EE95" w14:textId="77777777" w:rsidR="00D725F2" w:rsidRDefault="00DA4A0C">
            <w:pPr>
              <w:spacing w:after="0" w:line="240" w:lineRule="auto"/>
              <w:jc w:val="center"/>
              <w:rPr>
                <w:szCs w:val="28"/>
              </w:rPr>
            </w:pPr>
            <w:r>
              <w:rPr>
                <w:rFonts w:eastAsia="Calibri"/>
                <w:szCs w:val="28"/>
                <w:lang w:val="en-US" w:eastAsia="zh-CN" w:bidi="ar"/>
              </w:rPr>
              <w:t>3</w:t>
            </w:r>
          </w:p>
        </w:tc>
        <w:tc>
          <w:tcPr>
            <w:tcW w:w="1360" w:type="dxa"/>
            <w:tcBorders>
              <w:top w:val="single" w:sz="2" w:space="0" w:color="auto"/>
              <w:left w:val="single" w:sz="2" w:space="0" w:color="auto"/>
              <w:bottom w:val="single" w:sz="2" w:space="0" w:color="auto"/>
              <w:right w:val="single" w:sz="2" w:space="0" w:color="auto"/>
            </w:tcBorders>
            <w:shd w:val="clear" w:color="auto" w:fill="auto"/>
          </w:tcPr>
          <w:p w14:paraId="30E78BFE" w14:textId="77777777" w:rsidR="00D725F2" w:rsidRDefault="00DA4A0C">
            <w:pPr>
              <w:spacing w:after="0" w:line="240" w:lineRule="auto"/>
              <w:jc w:val="center"/>
              <w:rPr>
                <w:szCs w:val="28"/>
              </w:rPr>
            </w:pPr>
            <w:r>
              <w:rPr>
                <w:rFonts w:eastAsia="Calibri"/>
                <w:szCs w:val="28"/>
                <w:lang w:val="en-US" w:eastAsia="zh-CN" w:bidi="ar"/>
              </w:rPr>
              <w:t>4</w:t>
            </w:r>
          </w:p>
        </w:tc>
        <w:tc>
          <w:tcPr>
            <w:tcW w:w="1360" w:type="dxa"/>
            <w:tcBorders>
              <w:top w:val="single" w:sz="2" w:space="0" w:color="auto"/>
              <w:left w:val="single" w:sz="2" w:space="0" w:color="auto"/>
              <w:bottom w:val="single" w:sz="2" w:space="0" w:color="auto"/>
              <w:right w:val="single" w:sz="2" w:space="0" w:color="auto"/>
            </w:tcBorders>
            <w:shd w:val="clear" w:color="auto" w:fill="auto"/>
          </w:tcPr>
          <w:p w14:paraId="3DF25C26" w14:textId="77777777" w:rsidR="00D725F2" w:rsidRDefault="00DA4A0C">
            <w:pPr>
              <w:spacing w:after="0" w:line="240" w:lineRule="auto"/>
              <w:jc w:val="center"/>
              <w:rPr>
                <w:szCs w:val="28"/>
              </w:rPr>
            </w:pPr>
            <w:r>
              <w:rPr>
                <w:rFonts w:eastAsia="Calibri"/>
                <w:szCs w:val="28"/>
                <w:lang w:val="en-US" w:eastAsia="zh-CN" w:bidi="ar"/>
              </w:rPr>
              <w:t>5</w:t>
            </w:r>
          </w:p>
        </w:tc>
        <w:tc>
          <w:tcPr>
            <w:tcW w:w="1360" w:type="dxa"/>
            <w:tcBorders>
              <w:top w:val="single" w:sz="2" w:space="0" w:color="auto"/>
              <w:left w:val="single" w:sz="2" w:space="0" w:color="auto"/>
              <w:bottom w:val="single" w:sz="2" w:space="0" w:color="auto"/>
              <w:right w:val="single" w:sz="2" w:space="0" w:color="auto"/>
            </w:tcBorders>
            <w:shd w:val="clear" w:color="auto" w:fill="auto"/>
          </w:tcPr>
          <w:p w14:paraId="15C60595" w14:textId="77777777" w:rsidR="00D725F2" w:rsidRDefault="00DA4A0C">
            <w:pPr>
              <w:spacing w:after="0" w:line="240" w:lineRule="auto"/>
              <w:jc w:val="center"/>
              <w:rPr>
                <w:szCs w:val="28"/>
              </w:rPr>
            </w:pPr>
            <w:r>
              <w:rPr>
                <w:rFonts w:eastAsia="Calibri"/>
                <w:szCs w:val="28"/>
                <w:lang w:val="en-US" w:eastAsia="zh-CN" w:bidi="ar"/>
              </w:rPr>
              <w:t>6</w:t>
            </w:r>
          </w:p>
        </w:tc>
        <w:tc>
          <w:tcPr>
            <w:tcW w:w="1360" w:type="dxa"/>
            <w:tcBorders>
              <w:top w:val="single" w:sz="2" w:space="0" w:color="auto"/>
              <w:left w:val="single" w:sz="2" w:space="0" w:color="auto"/>
              <w:bottom w:val="single" w:sz="2" w:space="0" w:color="auto"/>
              <w:right w:val="single" w:sz="2" w:space="0" w:color="auto"/>
            </w:tcBorders>
            <w:shd w:val="clear" w:color="auto" w:fill="auto"/>
          </w:tcPr>
          <w:p w14:paraId="68D0EE8E" w14:textId="77777777" w:rsidR="00D725F2" w:rsidRDefault="00DA4A0C">
            <w:pPr>
              <w:spacing w:after="0" w:line="240" w:lineRule="auto"/>
              <w:jc w:val="center"/>
              <w:rPr>
                <w:szCs w:val="28"/>
              </w:rPr>
            </w:pPr>
            <w:r>
              <w:rPr>
                <w:rFonts w:eastAsia="Calibri"/>
                <w:szCs w:val="28"/>
                <w:lang w:val="en-US" w:eastAsia="zh-CN" w:bidi="ar"/>
              </w:rPr>
              <w:t>Итого</w:t>
            </w:r>
          </w:p>
        </w:tc>
      </w:tr>
      <w:tr w:rsidR="00D725F2" w14:paraId="2D2E27A8" w14:textId="77777777">
        <w:tc>
          <w:tcPr>
            <w:tcW w:w="1360" w:type="dxa"/>
            <w:tcBorders>
              <w:top w:val="single" w:sz="2" w:space="0" w:color="auto"/>
              <w:left w:val="single" w:sz="2" w:space="0" w:color="auto"/>
              <w:bottom w:val="single" w:sz="2" w:space="0" w:color="auto"/>
              <w:right w:val="single" w:sz="2" w:space="0" w:color="auto"/>
            </w:tcBorders>
            <w:shd w:val="clear" w:color="auto" w:fill="auto"/>
          </w:tcPr>
          <w:p w14:paraId="2AF53F8A" w14:textId="77777777" w:rsidR="00D725F2" w:rsidRDefault="00DA4A0C">
            <w:pPr>
              <w:spacing w:after="0" w:line="240" w:lineRule="auto"/>
              <w:jc w:val="center"/>
              <w:rPr>
                <w:szCs w:val="28"/>
              </w:rPr>
            </w:pPr>
            <w:r>
              <w:rPr>
                <w:rFonts w:eastAsia="Calibri"/>
                <w:szCs w:val="28"/>
                <w:lang w:val="en-US" w:eastAsia="zh-CN" w:bidi="ar"/>
              </w:rPr>
              <w:t>23</w:t>
            </w:r>
          </w:p>
        </w:tc>
        <w:tc>
          <w:tcPr>
            <w:tcW w:w="1360" w:type="dxa"/>
            <w:tcBorders>
              <w:top w:val="single" w:sz="2" w:space="0" w:color="auto"/>
              <w:left w:val="single" w:sz="2" w:space="0" w:color="auto"/>
              <w:bottom w:val="single" w:sz="2" w:space="0" w:color="auto"/>
              <w:right w:val="single" w:sz="2" w:space="0" w:color="auto"/>
            </w:tcBorders>
            <w:shd w:val="clear" w:color="auto" w:fill="auto"/>
          </w:tcPr>
          <w:p w14:paraId="1D935A0A" w14:textId="77777777" w:rsidR="00D725F2" w:rsidRDefault="00DA4A0C">
            <w:pPr>
              <w:spacing w:after="0" w:line="240" w:lineRule="auto"/>
              <w:jc w:val="center"/>
              <w:rPr>
                <w:szCs w:val="28"/>
              </w:rPr>
            </w:pPr>
            <w:r>
              <w:rPr>
                <w:rFonts w:eastAsia="Calibri"/>
                <w:szCs w:val="28"/>
                <w:lang w:val="en-US" w:eastAsia="zh-CN" w:bidi="ar"/>
              </w:rPr>
              <w:t>18</w:t>
            </w:r>
          </w:p>
        </w:tc>
        <w:tc>
          <w:tcPr>
            <w:tcW w:w="1360" w:type="dxa"/>
            <w:tcBorders>
              <w:top w:val="single" w:sz="2" w:space="0" w:color="auto"/>
              <w:left w:val="single" w:sz="2" w:space="0" w:color="auto"/>
              <w:bottom w:val="single" w:sz="2" w:space="0" w:color="auto"/>
              <w:right w:val="single" w:sz="2" w:space="0" w:color="auto"/>
            </w:tcBorders>
            <w:shd w:val="clear" w:color="auto" w:fill="auto"/>
          </w:tcPr>
          <w:p w14:paraId="38F2015B" w14:textId="77777777" w:rsidR="00D725F2" w:rsidRDefault="00DA4A0C">
            <w:pPr>
              <w:spacing w:after="0" w:line="240" w:lineRule="auto"/>
              <w:jc w:val="center"/>
              <w:rPr>
                <w:szCs w:val="28"/>
              </w:rPr>
            </w:pPr>
            <w:r>
              <w:rPr>
                <w:rFonts w:eastAsia="Calibri"/>
                <w:szCs w:val="28"/>
                <w:lang w:val="en-US" w:eastAsia="zh-CN" w:bidi="ar"/>
              </w:rPr>
              <w:t>21</w:t>
            </w:r>
          </w:p>
        </w:tc>
        <w:tc>
          <w:tcPr>
            <w:tcW w:w="1360" w:type="dxa"/>
            <w:tcBorders>
              <w:top w:val="single" w:sz="2" w:space="0" w:color="auto"/>
              <w:left w:val="single" w:sz="2" w:space="0" w:color="auto"/>
              <w:bottom w:val="single" w:sz="2" w:space="0" w:color="auto"/>
              <w:right w:val="single" w:sz="2" w:space="0" w:color="auto"/>
            </w:tcBorders>
            <w:shd w:val="clear" w:color="auto" w:fill="auto"/>
          </w:tcPr>
          <w:p w14:paraId="372AE417" w14:textId="77777777" w:rsidR="00D725F2" w:rsidRDefault="00DA4A0C">
            <w:pPr>
              <w:spacing w:after="0" w:line="240" w:lineRule="auto"/>
              <w:jc w:val="center"/>
              <w:rPr>
                <w:szCs w:val="28"/>
              </w:rPr>
            </w:pPr>
            <w:r>
              <w:rPr>
                <w:rFonts w:eastAsia="Calibri"/>
                <w:szCs w:val="28"/>
                <w:lang w:val="en-US" w:eastAsia="zh-CN" w:bidi="ar"/>
              </w:rPr>
              <w:t>16</w:t>
            </w:r>
          </w:p>
        </w:tc>
        <w:tc>
          <w:tcPr>
            <w:tcW w:w="1360" w:type="dxa"/>
            <w:tcBorders>
              <w:top w:val="single" w:sz="2" w:space="0" w:color="auto"/>
              <w:left w:val="single" w:sz="2" w:space="0" w:color="auto"/>
              <w:bottom w:val="single" w:sz="2" w:space="0" w:color="auto"/>
              <w:right w:val="single" w:sz="2" w:space="0" w:color="auto"/>
            </w:tcBorders>
            <w:shd w:val="clear" w:color="auto" w:fill="auto"/>
          </w:tcPr>
          <w:p w14:paraId="037D0CA4" w14:textId="77777777" w:rsidR="00D725F2" w:rsidRDefault="00DA4A0C">
            <w:pPr>
              <w:spacing w:after="0" w:line="240" w:lineRule="auto"/>
              <w:jc w:val="center"/>
              <w:rPr>
                <w:szCs w:val="28"/>
              </w:rPr>
            </w:pPr>
            <w:r>
              <w:rPr>
                <w:rFonts w:eastAsia="Calibri"/>
                <w:szCs w:val="28"/>
                <w:lang w:val="en-US" w:eastAsia="zh-CN" w:bidi="ar"/>
              </w:rPr>
              <w:t>26</w:t>
            </w:r>
          </w:p>
        </w:tc>
        <w:tc>
          <w:tcPr>
            <w:tcW w:w="1360" w:type="dxa"/>
            <w:tcBorders>
              <w:top w:val="single" w:sz="2" w:space="0" w:color="auto"/>
              <w:left w:val="single" w:sz="2" w:space="0" w:color="auto"/>
              <w:bottom w:val="single" w:sz="2" w:space="0" w:color="auto"/>
              <w:right w:val="single" w:sz="2" w:space="0" w:color="auto"/>
            </w:tcBorders>
            <w:shd w:val="clear" w:color="auto" w:fill="auto"/>
          </w:tcPr>
          <w:p w14:paraId="6F5AB196" w14:textId="77777777" w:rsidR="00D725F2" w:rsidRDefault="00DA4A0C">
            <w:pPr>
              <w:spacing w:after="0" w:line="240" w:lineRule="auto"/>
              <w:jc w:val="center"/>
              <w:rPr>
                <w:szCs w:val="28"/>
              </w:rPr>
            </w:pPr>
            <w:r>
              <w:rPr>
                <w:rFonts w:eastAsia="Calibri"/>
                <w:szCs w:val="28"/>
                <w:lang w:val="en-US" w:eastAsia="zh-CN" w:bidi="ar"/>
              </w:rPr>
              <w:t>18</w:t>
            </w:r>
          </w:p>
        </w:tc>
        <w:tc>
          <w:tcPr>
            <w:tcW w:w="1360" w:type="dxa"/>
            <w:tcBorders>
              <w:top w:val="single" w:sz="2" w:space="0" w:color="auto"/>
              <w:left w:val="single" w:sz="2" w:space="0" w:color="auto"/>
              <w:bottom w:val="single" w:sz="2" w:space="0" w:color="auto"/>
              <w:right w:val="single" w:sz="2" w:space="0" w:color="auto"/>
            </w:tcBorders>
            <w:shd w:val="clear" w:color="auto" w:fill="auto"/>
          </w:tcPr>
          <w:p w14:paraId="055BC8AC" w14:textId="77777777" w:rsidR="00D725F2" w:rsidRDefault="00DA4A0C">
            <w:pPr>
              <w:spacing w:after="0" w:line="240" w:lineRule="auto"/>
              <w:jc w:val="center"/>
              <w:rPr>
                <w:szCs w:val="28"/>
              </w:rPr>
            </w:pPr>
            <w:r>
              <w:rPr>
                <w:rFonts w:eastAsia="Calibri"/>
                <w:szCs w:val="28"/>
                <w:lang w:val="en-US" w:eastAsia="zh-CN" w:bidi="ar"/>
              </w:rPr>
              <w:t>122</w:t>
            </w:r>
          </w:p>
        </w:tc>
      </w:tr>
    </w:tbl>
    <w:p w14:paraId="5EB42235" w14:textId="77777777" w:rsidR="00D725F2" w:rsidRDefault="00D725F2">
      <w:pPr>
        <w:spacing w:line="360" w:lineRule="auto"/>
        <w:jc w:val="both"/>
        <w:rPr>
          <w:b/>
          <w:sz w:val="24"/>
          <w:szCs w:val="24"/>
        </w:rPr>
      </w:pPr>
    </w:p>
    <w:p w14:paraId="3F9144B7" w14:textId="77777777" w:rsidR="00D725F2" w:rsidRDefault="00DA4A0C">
      <w:pPr>
        <w:spacing w:line="360" w:lineRule="auto"/>
        <w:ind w:firstLine="708"/>
        <w:jc w:val="both"/>
        <w:rPr>
          <w:sz w:val="24"/>
          <w:szCs w:val="24"/>
        </w:rPr>
      </w:pPr>
      <w:r>
        <w:rPr>
          <w:b/>
          <w:sz w:val="24"/>
          <w:szCs w:val="24"/>
        </w:rPr>
        <w:t>Задание №1</w:t>
      </w:r>
      <w:r>
        <w:rPr>
          <w:sz w:val="24"/>
          <w:szCs w:val="24"/>
        </w:rPr>
        <w:t xml:space="preserve"> </w:t>
      </w:r>
    </w:p>
    <w:p w14:paraId="4305E4D1" w14:textId="77777777" w:rsidR="00D725F2" w:rsidRDefault="00DA4A0C">
      <w:pPr>
        <w:spacing w:line="360" w:lineRule="auto"/>
        <w:ind w:firstLine="708"/>
        <w:jc w:val="both"/>
        <w:rPr>
          <w:sz w:val="24"/>
          <w:szCs w:val="24"/>
        </w:rPr>
      </w:pPr>
      <w:r>
        <w:rPr>
          <w:sz w:val="24"/>
          <w:szCs w:val="24"/>
        </w:rPr>
        <w:t>В произведениях русских писателей 18-19 веков часто встречаются герои-немцы. Чтобы лучше раскрыть образ своих персонажей, великие мастера слова стремились отразить на письме особенности их произношения. Прочитайте отрывки из реплик Врангеля в пьесе Д. И. Фонвизина «Недоросль» и выполните задания.</w:t>
      </w:r>
    </w:p>
    <w:p w14:paraId="5427F294" w14:textId="77777777" w:rsidR="00D725F2" w:rsidRDefault="00DA4A0C">
      <w:pPr>
        <w:spacing w:line="360" w:lineRule="auto"/>
        <w:ind w:firstLine="708"/>
        <w:jc w:val="both"/>
        <w:rPr>
          <w:sz w:val="24"/>
          <w:szCs w:val="24"/>
        </w:rPr>
      </w:pPr>
      <w:r>
        <w:rPr>
          <w:b/>
          <w:sz w:val="24"/>
          <w:szCs w:val="24"/>
        </w:rPr>
        <w:t>Отрывки из текста</w:t>
      </w:r>
      <w:r>
        <w:rPr>
          <w:sz w:val="24"/>
          <w:szCs w:val="24"/>
        </w:rPr>
        <w:t>:</w:t>
      </w:r>
    </w:p>
    <w:p w14:paraId="1B91EAA4" w14:textId="77777777" w:rsidR="00D725F2" w:rsidRDefault="00DA4A0C">
      <w:pPr>
        <w:pStyle w:val="a4"/>
        <w:numPr>
          <w:ilvl w:val="0"/>
          <w:numId w:val="1"/>
        </w:numPr>
        <w:spacing w:line="360" w:lineRule="auto"/>
        <w:jc w:val="both"/>
        <w:rPr>
          <w:sz w:val="24"/>
          <w:szCs w:val="24"/>
        </w:rPr>
      </w:pPr>
      <w:r>
        <w:rPr>
          <w:sz w:val="24"/>
          <w:szCs w:val="24"/>
        </w:rPr>
        <w:t xml:space="preserve">Теперь-то я фижу! Умарит хатят репенка! Матушка ты мая! Сшалься нат сфаей утропой, катора тефять месесоф таскала, — так скасать, </w:t>
      </w:r>
      <w:r>
        <w:rPr>
          <w:sz w:val="24"/>
          <w:szCs w:val="24"/>
          <w:u w:val="single"/>
        </w:rPr>
        <w:t>асмое тифа ф сфете</w:t>
      </w:r>
      <w:r>
        <w:rPr>
          <w:sz w:val="24"/>
          <w:szCs w:val="24"/>
        </w:rPr>
        <w:t xml:space="preserve">. Тай фолю этим праклятым слатеям. </w:t>
      </w:r>
    </w:p>
    <w:p w14:paraId="47E34502" w14:textId="77777777" w:rsidR="00D725F2" w:rsidRDefault="00DA4A0C">
      <w:pPr>
        <w:pStyle w:val="a4"/>
        <w:numPr>
          <w:ilvl w:val="0"/>
          <w:numId w:val="1"/>
        </w:numPr>
        <w:spacing w:line="360" w:lineRule="auto"/>
        <w:jc w:val="both"/>
        <w:rPr>
          <w:sz w:val="24"/>
          <w:szCs w:val="24"/>
        </w:rPr>
      </w:pPr>
      <w:r>
        <w:rPr>
          <w:sz w:val="24"/>
          <w:szCs w:val="24"/>
        </w:rPr>
        <w:t>Чефо паяться, мая матушка? Расумнай шеловек никахта ефо не сатерет, никахта з ним не саспорит; а он с умными лютьмн не сфясыфайся, так и пудет плаготенствие пожие!</w:t>
      </w:r>
    </w:p>
    <w:p w14:paraId="74DB36BD" w14:textId="77777777" w:rsidR="00D725F2" w:rsidRDefault="00DA4A0C">
      <w:pPr>
        <w:pStyle w:val="a4"/>
        <w:numPr>
          <w:ilvl w:val="0"/>
          <w:numId w:val="1"/>
        </w:numPr>
        <w:spacing w:line="360" w:lineRule="auto"/>
        <w:jc w:val="both"/>
        <w:rPr>
          <w:sz w:val="24"/>
          <w:szCs w:val="24"/>
        </w:rPr>
      </w:pPr>
      <w:r>
        <w:rPr>
          <w:sz w:val="24"/>
          <w:szCs w:val="24"/>
        </w:rPr>
        <w:t>Не крушинься, мая матушка, не крушинься; какоф тфой тражайший сын, таких на сфете миллионы, миллионы. Как ему не фыпрать сепе кампаний?</w:t>
      </w:r>
    </w:p>
    <w:p w14:paraId="18CFE8C6" w14:textId="77777777" w:rsidR="00D725F2" w:rsidRDefault="00DA4A0C">
      <w:pPr>
        <w:pStyle w:val="a4"/>
        <w:numPr>
          <w:ilvl w:val="0"/>
          <w:numId w:val="1"/>
        </w:numPr>
        <w:spacing w:line="360" w:lineRule="auto"/>
        <w:jc w:val="both"/>
        <w:rPr>
          <w:sz w:val="24"/>
          <w:szCs w:val="24"/>
        </w:rPr>
      </w:pPr>
      <w:r>
        <w:rPr>
          <w:sz w:val="24"/>
          <w:szCs w:val="24"/>
        </w:rPr>
        <w:t>То ли пы тело, капы не самарили ефо на ушенье! Россиска крамат! Арихметика! Ах, хоспоти поже мой, как туша ф теле остаёса! Как путто пы россиски тфорянин уш и не мог ф сфете аванзировать пез россиской крамат!</w:t>
      </w:r>
    </w:p>
    <w:p w14:paraId="7B21ADFF" w14:textId="77777777" w:rsidR="00D725F2" w:rsidRDefault="00DA4A0C">
      <w:pPr>
        <w:pStyle w:val="a4"/>
        <w:numPr>
          <w:ilvl w:val="0"/>
          <w:numId w:val="1"/>
        </w:numPr>
        <w:spacing w:line="360" w:lineRule="auto"/>
        <w:jc w:val="both"/>
        <w:rPr>
          <w:sz w:val="24"/>
          <w:szCs w:val="24"/>
        </w:rPr>
      </w:pPr>
      <w:r>
        <w:rPr>
          <w:sz w:val="24"/>
          <w:szCs w:val="24"/>
        </w:rPr>
        <w:t>Ему потрепно спать, как шить ф сфете. Я снаю сфет наизусть. Я сам терта калашь.</w:t>
      </w:r>
    </w:p>
    <w:p w14:paraId="561D0712" w14:textId="77777777" w:rsidR="00D725F2" w:rsidRDefault="00DA4A0C">
      <w:pPr>
        <w:spacing w:line="360" w:lineRule="auto"/>
        <w:ind w:left="360" w:firstLine="348"/>
        <w:jc w:val="both"/>
        <w:rPr>
          <w:sz w:val="24"/>
          <w:szCs w:val="24"/>
        </w:rPr>
      </w:pPr>
      <w:r>
        <w:rPr>
          <w:b/>
          <w:sz w:val="24"/>
          <w:szCs w:val="24"/>
        </w:rPr>
        <w:t>Вопросы и задания</w:t>
      </w:r>
      <w:r>
        <w:rPr>
          <w:sz w:val="24"/>
          <w:szCs w:val="24"/>
        </w:rPr>
        <w:t>:</w:t>
      </w:r>
    </w:p>
    <w:p w14:paraId="32A52C0F" w14:textId="77777777" w:rsidR="00D725F2" w:rsidRDefault="00DA4A0C">
      <w:pPr>
        <w:pStyle w:val="a4"/>
        <w:numPr>
          <w:ilvl w:val="0"/>
          <w:numId w:val="2"/>
        </w:numPr>
        <w:spacing w:line="360" w:lineRule="auto"/>
        <w:jc w:val="both"/>
        <w:rPr>
          <w:sz w:val="24"/>
          <w:szCs w:val="24"/>
        </w:rPr>
      </w:pPr>
      <w:r>
        <w:rPr>
          <w:sz w:val="24"/>
          <w:szCs w:val="24"/>
        </w:rPr>
        <w:t>Опишите, какие особенности произношения Врангелем слов русского языка позволяют отличить его реплики от фраз носителя литературной нормы. Докажите свою позицию с помощью примеров.</w:t>
      </w:r>
    </w:p>
    <w:p w14:paraId="05981238" w14:textId="77777777" w:rsidR="00D725F2" w:rsidRDefault="00DA4A0C">
      <w:pPr>
        <w:pStyle w:val="a4"/>
        <w:numPr>
          <w:ilvl w:val="0"/>
          <w:numId w:val="2"/>
        </w:numPr>
        <w:spacing w:line="360" w:lineRule="auto"/>
        <w:jc w:val="both"/>
        <w:rPr>
          <w:sz w:val="24"/>
          <w:szCs w:val="24"/>
        </w:rPr>
      </w:pPr>
      <w:r>
        <w:rPr>
          <w:sz w:val="24"/>
          <w:szCs w:val="24"/>
        </w:rPr>
        <w:t>В речи Врангеля встретилось слово Х с яркой фонетической чертой, указывающей на его старославянское происхождение. Выпишите это слово, приведите его начальную форму в литературном языке, запишите к ней русское соответствие. Какая фонетическая черта в Х указывает на его старославянские корни?</w:t>
      </w:r>
    </w:p>
    <w:p w14:paraId="35FFAEDC" w14:textId="77777777" w:rsidR="00D725F2" w:rsidRDefault="00DA4A0C">
      <w:pPr>
        <w:pStyle w:val="a4"/>
        <w:numPr>
          <w:ilvl w:val="0"/>
          <w:numId w:val="2"/>
        </w:numPr>
        <w:spacing w:line="360" w:lineRule="auto"/>
        <w:jc w:val="both"/>
        <w:rPr>
          <w:sz w:val="24"/>
          <w:szCs w:val="24"/>
        </w:rPr>
      </w:pPr>
      <w:r>
        <w:rPr>
          <w:sz w:val="24"/>
          <w:szCs w:val="24"/>
        </w:rPr>
        <w:lastRenderedPageBreak/>
        <w:t>В предложении 2 есть глагол с морфологической особенностью, которая отличает его от всех остальных глаголов в речи Врангеля. Выпишите его и объясните, в чем заключается необычность его употребления.</w:t>
      </w:r>
    </w:p>
    <w:p w14:paraId="2CE3F076" w14:textId="77777777" w:rsidR="00D725F2" w:rsidRDefault="00DA4A0C">
      <w:pPr>
        <w:pStyle w:val="a4"/>
        <w:numPr>
          <w:ilvl w:val="0"/>
          <w:numId w:val="2"/>
        </w:numPr>
        <w:spacing w:line="360" w:lineRule="auto"/>
        <w:jc w:val="both"/>
        <w:rPr>
          <w:sz w:val="24"/>
          <w:szCs w:val="24"/>
        </w:rPr>
      </w:pPr>
      <w:r>
        <w:rPr>
          <w:sz w:val="24"/>
          <w:szCs w:val="24"/>
        </w:rPr>
        <w:t>Переведите на русский литературный язык подчеркнутое сочетание. Одно из слов в данном отрывке имело иное написание и звучание во времена Д. И. Фонвизина по сравнению с современностью. Напишите, как в 18 веке выглядело это слово. Что изменилось в его фонетическом и графическом облике? Приведите однокоренное существительное, которое доказывает верность вашего перевода.</w:t>
      </w:r>
    </w:p>
    <w:p w14:paraId="3F8C9DBB" w14:textId="77777777" w:rsidR="00D725F2" w:rsidRDefault="00DA4A0C">
      <w:pPr>
        <w:pStyle w:val="a4"/>
        <w:numPr>
          <w:ilvl w:val="0"/>
          <w:numId w:val="2"/>
        </w:numPr>
        <w:spacing w:line="360" w:lineRule="auto"/>
        <w:jc w:val="both"/>
        <w:rPr>
          <w:sz w:val="24"/>
          <w:szCs w:val="24"/>
        </w:rPr>
      </w:pPr>
      <w:r>
        <w:rPr>
          <w:sz w:val="24"/>
          <w:szCs w:val="24"/>
        </w:rPr>
        <w:t>«Г» передается в речи Врангеля четырьмя различными способами. Укажите, какие 4 звука соответствуют ему у Врангеля? Появление одного из этих вариантов трудно объяснить, если предположить, что немец изучал особенности русской орфоэпии. Однако в одном слове из текста его появление соответствует литературной норме. Укажите, о каком звуке идет речь, что необычного в его употреблении, какое слово с этим звуком Врангель произносит «верно»?</w:t>
      </w:r>
    </w:p>
    <w:p w14:paraId="108BF7FC" w14:textId="77777777" w:rsidR="00D725F2" w:rsidRDefault="00DA4A0C">
      <w:pPr>
        <w:pStyle w:val="a4"/>
        <w:numPr>
          <w:ilvl w:val="0"/>
          <w:numId w:val="2"/>
        </w:numPr>
        <w:spacing w:line="360" w:lineRule="auto"/>
        <w:jc w:val="both"/>
        <w:rPr>
          <w:sz w:val="24"/>
          <w:szCs w:val="24"/>
        </w:rPr>
      </w:pPr>
      <w:r>
        <w:rPr>
          <w:sz w:val="24"/>
          <w:szCs w:val="24"/>
        </w:rPr>
        <w:t>Одно из существительных в речи Врангеля потеряло способность склоняться. Что это за слово? Определите его род и склонение в русском литературном языке. Почему в данном контексте сложно с уверенностью определить род этого слова?</w:t>
      </w:r>
    </w:p>
    <w:p w14:paraId="64B54B59" w14:textId="77777777" w:rsidR="00D725F2" w:rsidRDefault="00DA4A0C">
      <w:pPr>
        <w:pStyle w:val="a4"/>
        <w:numPr>
          <w:ilvl w:val="0"/>
          <w:numId w:val="2"/>
        </w:numPr>
        <w:spacing w:line="360" w:lineRule="auto"/>
        <w:jc w:val="both"/>
        <w:rPr>
          <w:sz w:val="24"/>
          <w:szCs w:val="24"/>
        </w:rPr>
      </w:pPr>
      <w:r>
        <w:rPr>
          <w:sz w:val="24"/>
          <w:szCs w:val="24"/>
        </w:rPr>
        <w:t>Найдите в речи Врангеля фразеологизм. Что он обозначает?</w:t>
      </w:r>
    </w:p>
    <w:p w14:paraId="1A187624" w14:textId="77777777" w:rsidR="00D725F2" w:rsidRDefault="00DA4A0C">
      <w:pPr>
        <w:jc w:val="both"/>
        <w:rPr>
          <w:sz w:val="24"/>
          <w:szCs w:val="24"/>
        </w:rPr>
      </w:pPr>
      <w:r>
        <w:rPr>
          <w:sz w:val="24"/>
          <w:szCs w:val="24"/>
        </w:rPr>
        <w:tab/>
      </w:r>
      <w:r>
        <w:rPr>
          <w:b/>
          <w:bCs/>
          <w:sz w:val="24"/>
          <w:szCs w:val="24"/>
        </w:rPr>
        <w:t>Задание №2</w:t>
      </w:r>
      <w:r>
        <w:rPr>
          <w:sz w:val="24"/>
          <w:szCs w:val="24"/>
        </w:rPr>
        <w:t>.</w:t>
      </w:r>
    </w:p>
    <w:p w14:paraId="377910A1" w14:textId="77777777" w:rsidR="00D725F2" w:rsidRDefault="00DA4A0C">
      <w:pPr>
        <w:ind w:firstLine="708"/>
        <w:jc w:val="both"/>
        <w:rPr>
          <w:sz w:val="24"/>
          <w:szCs w:val="24"/>
        </w:rPr>
      </w:pPr>
      <w:r>
        <w:rPr>
          <w:sz w:val="24"/>
          <w:szCs w:val="24"/>
        </w:rPr>
        <w:t xml:space="preserve"> На уроке русского языка пятиклассники поучаствовали в диктанте, один из школьников написал предложение </w:t>
      </w:r>
      <w:r>
        <w:rPr>
          <w:i/>
          <w:iCs/>
          <w:sz w:val="24"/>
          <w:szCs w:val="24"/>
        </w:rPr>
        <w:t>«Наши юные читатели буквально начали атаковать нас, писателей: «Напишите книгу о будущем!»</w:t>
      </w:r>
      <w:r>
        <w:rPr>
          <w:sz w:val="24"/>
          <w:szCs w:val="24"/>
        </w:rPr>
        <w:t xml:space="preserve"> с несколькими орфографическими ошибками. Так слово «атаковать» превратилось у него в </w:t>
      </w:r>
      <w:r>
        <w:rPr>
          <w:b/>
          <w:bCs/>
          <w:sz w:val="24"/>
          <w:szCs w:val="24"/>
        </w:rPr>
        <w:t>«отыковать»</w:t>
      </w:r>
      <w:r>
        <w:rPr>
          <w:sz w:val="24"/>
          <w:szCs w:val="24"/>
        </w:rPr>
        <w:t xml:space="preserve">. </w:t>
      </w:r>
    </w:p>
    <w:p w14:paraId="3A7FCA41" w14:textId="77777777" w:rsidR="00D725F2" w:rsidRDefault="00DA4A0C">
      <w:pPr>
        <w:jc w:val="both"/>
        <w:rPr>
          <w:sz w:val="24"/>
          <w:szCs w:val="24"/>
        </w:rPr>
      </w:pPr>
      <w:r>
        <w:rPr>
          <w:b/>
          <w:bCs/>
          <w:sz w:val="24"/>
          <w:szCs w:val="24"/>
        </w:rPr>
        <w:tab/>
        <w:t>Вопросы и задания</w:t>
      </w:r>
      <w:r>
        <w:rPr>
          <w:sz w:val="24"/>
          <w:szCs w:val="24"/>
        </w:rPr>
        <w:t>:</w:t>
      </w:r>
    </w:p>
    <w:p w14:paraId="537EEA51" w14:textId="77777777" w:rsidR="00D725F2" w:rsidRDefault="00DA4A0C">
      <w:pPr>
        <w:numPr>
          <w:ilvl w:val="0"/>
          <w:numId w:val="3"/>
        </w:numPr>
        <w:jc w:val="both"/>
        <w:rPr>
          <w:sz w:val="24"/>
          <w:szCs w:val="24"/>
        </w:rPr>
      </w:pPr>
      <w:r>
        <w:rPr>
          <w:sz w:val="24"/>
          <w:szCs w:val="24"/>
        </w:rPr>
        <w:t>Попробуйте, исходя из морфемного состава глагола «отыковать», объяснить, что он может значить? Предложите все возможные варианты разбиения на части слова, опишите их значение. Докажите возможность ваших объяснений, приведя примеры из слов современного русского литературного языка.</w:t>
      </w:r>
    </w:p>
    <w:p w14:paraId="46F002F0" w14:textId="77777777" w:rsidR="00D725F2" w:rsidRDefault="00DA4A0C">
      <w:pPr>
        <w:numPr>
          <w:ilvl w:val="0"/>
          <w:numId w:val="3"/>
        </w:numPr>
        <w:jc w:val="both"/>
        <w:rPr>
          <w:sz w:val="24"/>
          <w:szCs w:val="24"/>
        </w:rPr>
      </w:pPr>
      <w:r>
        <w:rPr>
          <w:sz w:val="24"/>
          <w:szCs w:val="24"/>
        </w:rPr>
        <w:t xml:space="preserve">Для каждого значения глагола «отыковать» восстановите его </w:t>
      </w:r>
      <w:r>
        <w:rPr>
          <w:i/>
          <w:iCs/>
          <w:sz w:val="24"/>
          <w:szCs w:val="24"/>
        </w:rPr>
        <w:t>словообразовательную цепочку</w:t>
      </w:r>
      <w:r>
        <w:rPr>
          <w:sz w:val="24"/>
          <w:szCs w:val="24"/>
        </w:rPr>
        <w:t xml:space="preserve">*. </w:t>
      </w:r>
    </w:p>
    <w:p w14:paraId="00AD7F0B" w14:textId="77777777" w:rsidR="00D725F2" w:rsidRDefault="00DA4A0C">
      <w:pPr>
        <w:jc w:val="both"/>
        <w:rPr>
          <w:sz w:val="24"/>
          <w:szCs w:val="24"/>
        </w:rPr>
      </w:pPr>
      <w:r>
        <w:rPr>
          <w:sz w:val="24"/>
          <w:szCs w:val="24"/>
        </w:rPr>
        <w:t>*Пример словообразовательной цепочки: вода → вод</w:t>
      </w:r>
      <w:r>
        <w:rPr>
          <w:b/>
          <w:bCs/>
          <w:sz w:val="24"/>
          <w:szCs w:val="24"/>
        </w:rPr>
        <w:t>иц</w:t>
      </w:r>
      <w:r>
        <w:rPr>
          <w:sz w:val="24"/>
          <w:szCs w:val="24"/>
        </w:rPr>
        <w:t>а → водич</w:t>
      </w:r>
      <w:r>
        <w:rPr>
          <w:b/>
          <w:bCs/>
          <w:sz w:val="24"/>
          <w:szCs w:val="24"/>
        </w:rPr>
        <w:t>к</w:t>
      </w:r>
      <w:r>
        <w:rPr>
          <w:sz w:val="24"/>
          <w:szCs w:val="24"/>
        </w:rPr>
        <w:t>а.</w:t>
      </w:r>
    </w:p>
    <w:p w14:paraId="1AEF71E9" w14:textId="77777777" w:rsidR="00D725F2" w:rsidRDefault="00DA4A0C">
      <w:pPr>
        <w:numPr>
          <w:ilvl w:val="0"/>
          <w:numId w:val="3"/>
        </w:numPr>
        <w:jc w:val="both"/>
        <w:rPr>
          <w:sz w:val="24"/>
          <w:szCs w:val="24"/>
        </w:rPr>
      </w:pPr>
      <w:r>
        <w:rPr>
          <w:sz w:val="24"/>
          <w:szCs w:val="24"/>
        </w:rPr>
        <w:t>Предположите, какую форму имел бы этот глагол в 1 лице единственном числе и в 3 лице множественного числа. Определите его постоянные грамматические признаки.</w:t>
      </w:r>
    </w:p>
    <w:p w14:paraId="6EF1B1DD" w14:textId="77777777" w:rsidR="00D725F2" w:rsidRDefault="00DA4A0C">
      <w:pPr>
        <w:numPr>
          <w:ilvl w:val="0"/>
          <w:numId w:val="3"/>
        </w:numPr>
        <w:jc w:val="both"/>
        <w:rPr>
          <w:sz w:val="24"/>
          <w:szCs w:val="24"/>
        </w:rPr>
      </w:pPr>
      <w:r>
        <w:rPr>
          <w:sz w:val="24"/>
          <w:szCs w:val="24"/>
        </w:rPr>
        <w:t>В ходе образования слова «отыковать» корень слова претерпевает некоторые изменения. Предположите, с чем они могут быть связаны.</w:t>
      </w:r>
    </w:p>
    <w:p w14:paraId="494155CC" w14:textId="77777777" w:rsidR="00D725F2" w:rsidRDefault="00DA4A0C">
      <w:pPr>
        <w:ind w:firstLine="708"/>
        <w:jc w:val="both"/>
        <w:rPr>
          <w:sz w:val="24"/>
          <w:szCs w:val="24"/>
        </w:rPr>
      </w:pPr>
      <w:r>
        <w:rPr>
          <w:b/>
          <w:bCs/>
          <w:sz w:val="24"/>
          <w:szCs w:val="24"/>
        </w:rPr>
        <w:t>Задание №3</w:t>
      </w:r>
      <w:r>
        <w:rPr>
          <w:sz w:val="24"/>
          <w:szCs w:val="24"/>
        </w:rPr>
        <w:t xml:space="preserve">. </w:t>
      </w:r>
    </w:p>
    <w:p w14:paraId="6A85418F" w14:textId="77777777" w:rsidR="00D725F2" w:rsidRDefault="00DA4A0C">
      <w:pPr>
        <w:ind w:firstLine="708"/>
        <w:jc w:val="both"/>
        <w:rPr>
          <w:sz w:val="24"/>
          <w:szCs w:val="24"/>
        </w:rPr>
      </w:pPr>
      <w:r>
        <w:rPr>
          <w:sz w:val="24"/>
          <w:szCs w:val="24"/>
        </w:rPr>
        <w:lastRenderedPageBreak/>
        <w:t>В русском языке есть множество слов, которые раньше имели один корень, но сейчас вряд ли в них кто-нибудь, кроме ученых-лингвистов, сможет найти общие элементы значения. Так, например, «улитка», «улица» и «улей» - родственники, связанные корнем со значением «пустота». Попробуйте и вы разгадать нашу загадку и восстановить пропущенные слова в тексте!</w:t>
      </w:r>
    </w:p>
    <w:p w14:paraId="1530EB9C" w14:textId="77777777" w:rsidR="00D725F2" w:rsidRDefault="00DA4A0C">
      <w:pPr>
        <w:jc w:val="both"/>
        <w:rPr>
          <w:sz w:val="24"/>
          <w:szCs w:val="24"/>
        </w:rPr>
      </w:pPr>
      <w:r>
        <w:rPr>
          <w:sz w:val="24"/>
          <w:szCs w:val="24"/>
        </w:rPr>
        <w:tab/>
        <w:t xml:space="preserve">В современном русском языке есть книжный глагол </w:t>
      </w:r>
      <w:r>
        <w:rPr>
          <w:b/>
          <w:bCs/>
          <w:sz w:val="24"/>
          <w:szCs w:val="24"/>
        </w:rPr>
        <w:t>А</w:t>
      </w:r>
      <w:r>
        <w:rPr>
          <w:sz w:val="24"/>
          <w:szCs w:val="24"/>
        </w:rPr>
        <w:t xml:space="preserve">, имеющий значение «владеть определенной информацией». </w:t>
      </w:r>
    </w:p>
    <w:p w14:paraId="10CB7F4A" w14:textId="77777777" w:rsidR="00D725F2" w:rsidRDefault="00DA4A0C">
      <w:pPr>
        <w:jc w:val="both"/>
        <w:rPr>
          <w:sz w:val="24"/>
          <w:szCs w:val="24"/>
        </w:rPr>
      </w:pPr>
      <w:r>
        <w:rPr>
          <w:sz w:val="24"/>
          <w:szCs w:val="24"/>
        </w:rPr>
        <w:tab/>
        <w:t xml:space="preserve">Корень этого глагола стал основой для многих слов, связанных с магией. Например, прорицателя можно описать прилагательным </w:t>
      </w:r>
      <w:r>
        <w:rPr>
          <w:b/>
          <w:bCs/>
          <w:sz w:val="24"/>
          <w:szCs w:val="24"/>
        </w:rPr>
        <w:t>Б</w:t>
      </w:r>
      <w:r>
        <w:rPr>
          <w:sz w:val="24"/>
          <w:szCs w:val="24"/>
        </w:rPr>
        <w:t xml:space="preserve">. Эта характеристика стала прозвищем древнерусского князя </w:t>
      </w:r>
      <w:r>
        <w:rPr>
          <w:b/>
          <w:bCs/>
          <w:sz w:val="24"/>
          <w:szCs w:val="24"/>
        </w:rPr>
        <w:t>В</w:t>
      </w:r>
      <w:r>
        <w:rPr>
          <w:sz w:val="24"/>
          <w:szCs w:val="24"/>
        </w:rPr>
        <w:t>, о котором А. С. Пушкин написал произведение «Песнь о В», где передал в стихах легенду о волхвах, предсказавших правителю смерть от его же коня.</w:t>
      </w:r>
    </w:p>
    <w:p w14:paraId="69DEF586" w14:textId="77777777" w:rsidR="00D725F2" w:rsidRDefault="00DA4A0C">
      <w:pPr>
        <w:jc w:val="both"/>
        <w:rPr>
          <w:sz w:val="24"/>
          <w:szCs w:val="24"/>
        </w:rPr>
      </w:pPr>
      <w:r>
        <w:rPr>
          <w:sz w:val="24"/>
          <w:szCs w:val="24"/>
        </w:rPr>
        <w:tab/>
        <w:t xml:space="preserve">Также с глаголом А этимологически связаны два синонимичных существительных, обозначающих женщин, обладающих экстрасенсорными способностями. Слово </w:t>
      </w:r>
      <w:r>
        <w:rPr>
          <w:b/>
          <w:bCs/>
          <w:sz w:val="24"/>
          <w:szCs w:val="24"/>
        </w:rPr>
        <w:t>Г</w:t>
      </w:r>
      <w:r>
        <w:rPr>
          <w:sz w:val="24"/>
          <w:szCs w:val="24"/>
        </w:rPr>
        <w:t xml:space="preserve"> первоначально обозначало человека, разбирающегося в целебных действиях трав, умевшего лечить других людей средствами народной медицины, сейчас же слово изменило значение, приобрело отрицательную окраску. В слове Г можно выделить суффикс </w:t>
      </w:r>
      <w:r>
        <w:rPr>
          <w:b/>
          <w:bCs/>
          <w:sz w:val="24"/>
          <w:szCs w:val="24"/>
        </w:rPr>
        <w:t>Д</w:t>
      </w:r>
      <w:r>
        <w:rPr>
          <w:sz w:val="24"/>
          <w:szCs w:val="24"/>
        </w:rPr>
        <w:t xml:space="preserve">, имеющий значение «_____________________________» (укажите значение). Второй член синонимической пары - </w:t>
      </w:r>
      <w:r>
        <w:rPr>
          <w:b/>
          <w:bCs/>
          <w:sz w:val="24"/>
          <w:szCs w:val="24"/>
        </w:rPr>
        <w:t>Е</w:t>
      </w:r>
      <w:r>
        <w:rPr>
          <w:sz w:val="24"/>
          <w:szCs w:val="24"/>
        </w:rPr>
        <w:t xml:space="preserve"> - образован от лица мужского пола </w:t>
      </w:r>
      <w:r>
        <w:rPr>
          <w:b/>
          <w:bCs/>
          <w:sz w:val="24"/>
          <w:szCs w:val="24"/>
        </w:rPr>
        <w:t>Ж</w:t>
      </w:r>
      <w:r>
        <w:rPr>
          <w:sz w:val="24"/>
          <w:szCs w:val="24"/>
        </w:rPr>
        <w:t xml:space="preserve">, в состав которого входит суффикс </w:t>
      </w:r>
      <w:r>
        <w:rPr>
          <w:b/>
          <w:bCs/>
          <w:sz w:val="24"/>
          <w:szCs w:val="24"/>
        </w:rPr>
        <w:t>З</w:t>
      </w:r>
      <w:r>
        <w:rPr>
          <w:sz w:val="24"/>
          <w:szCs w:val="24"/>
        </w:rPr>
        <w:t xml:space="preserve">, такой же, как и в слове </w:t>
      </w:r>
      <w:r>
        <w:rPr>
          <w:b/>
          <w:bCs/>
          <w:sz w:val="24"/>
          <w:szCs w:val="24"/>
        </w:rPr>
        <w:t>И</w:t>
      </w:r>
      <w:r>
        <w:rPr>
          <w:sz w:val="24"/>
          <w:szCs w:val="24"/>
        </w:rPr>
        <w:t>, обозначающем человека, занимающегося колдовством.</w:t>
      </w:r>
    </w:p>
    <w:p w14:paraId="297E0600" w14:textId="77777777" w:rsidR="00D725F2" w:rsidRDefault="00DA4A0C">
      <w:pPr>
        <w:jc w:val="both"/>
        <w:rPr>
          <w:sz w:val="24"/>
          <w:szCs w:val="24"/>
        </w:rPr>
      </w:pPr>
      <w:r>
        <w:rPr>
          <w:sz w:val="24"/>
          <w:szCs w:val="24"/>
        </w:rPr>
        <w:tab/>
        <w:t xml:space="preserve">В другом произведении А. С. Пушкина прилагательным </w:t>
      </w:r>
      <w:r>
        <w:rPr>
          <w:b/>
          <w:bCs/>
          <w:sz w:val="24"/>
          <w:szCs w:val="24"/>
        </w:rPr>
        <w:t>К</w:t>
      </w:r>
      <w:r>
        <w:rPr>
          <w:sz w:val="24"/>
          <w:szCs w:val="24"/>
        </w:rPr>
        <w:t>, обладающимся тем же корнем, что и А, описываются тропинки, на которых остались следы необычных, загадочных зверей.</w:t>
      </w:r>
    </w:p>
    <w:p w14:paraId="62B8EC30" w14:textId="77777777" w:rsidR="00D725F2" w:rsidRDefault="00DA4A0C">
      <w:pPr>
        <w:jc w:val="both"/>
        <w:rPr>
          <w:sz w:val="24"/>
          <w:szCs w:val="24"/>
        </w:rPr>
      </w:pPr>
      <w:r>
        <w:rPr>
          <w:sz w:val="24"/>
          <w:szCs w:val="24"/>
        </w:rPr>
        <w:tab/>
        <w:t xml:space="preserve">Но не все слова, входящие в это этимологическое гнездо, объединяются чем-то таинственным. Так, например, существительное женского рода </w:t>
      </w:r>
      <w:r>
        <w:rPr>
          <w:b/>
          <w:bCs/>
          <w:sz w:val="24"/>
          <w:szCs w:val="24"/>
        </w:rPr>
        <w:t>Л</w:t>
      </w:r>
      <w:r>
        <w:rPr>
          <w:sz w:val="24"/>
          <w:szCs w:val="24"/>
        </w:rPr>
        <w:t>, первоначально имеющее схожее значение с К, сейчас обозначает социальный статус некоторых незамужних девушек.</w:t>
      </w:r>
    </w:p>
    <w:p w14:paraId="6B49E47F" w14:textId="77777777" w:rsidR="00D725F2" w:rsidRDefault="00DA4A0C">
      <w:pPr>
        <w:jc w:val="both"/>
        <w:rPr>
          <w:sz w:val="24"/>
          <w:szCs w:val="24"/>
        </w:rPr>
      </w:pPr>
      <w:r>
        <w:rPr>
          <w:sz w:val="24"/>
          <w:szCs w:val="24"/>
        </w:rPr>
        <w:tab/>
        <w:t xml:space="preserve">А слово </w:t>
      </w:r>
      <w:r>
        <w:rPr>
          <w:b/>
          <w:bCs/>
          <w:sz w:val="24"/>
          <w:szCs w:val="24"/>
        </w:rPr>
        <w:t>М</w:t>
      </w:r>
      <w:r>
        <w:rPr>
          <w:sz w:val="24"/>
          <w:szCs w:val="24"/>
        </w:rPr>
        <w:t xml:space="preserve"> - это религиозное и моральное правило, которых, согласно Библии, существует всего 10. В христианстве о них первым из людей узнал пророк Моисей на горе Синай.</w:t>
      </w:r>
    </w:p>
    <w:p w14:paraId="0CCFCE08" w14:textId="77777777" w:rsidR="00D725F2" w:rsidRDefault="00DA4A0C">
      <w:pPr>
        <w:jc w:val="both"/>
        <w:rPr>
          <w:sz w:val="24"/>
          <w:szCs w:val="24"/>
        </w:rPr>
      </w:pPr>
      <w:r>
        <w:rPr>
          <w:sz w:val="24"/>
          <w:szCs w:val="24"/>
        </w:rPr>
        <w:tab/>
        <w:t xml:space="preserve">Этимологические родственники глагола А помогли появиться на свет некоторым терминам. Так, существительным </w:t>
      </w:r>
      <w:r>
        <w:rPr>
          <w:b/>
          <w:bCs/>
          <w:sz w:val="24"/>
          <w:szCs w:val="24"/>
        </w:rPr>
        <w:t>Н</w:t>
      </w:r>
      <w:r>
        <w:rPr>
          <w:sz w:val="24"/>
          <w:szCs w:val="24"/>
        </w:rPr>
        <w:t xml:space="preserve"> исследователи литературы называют прозаические тексты, занимающие промежуточное состояние между рассказом и романом.</w:t>
      </w:r>
    </w:p>
    <w:p w14:paraId="1B1FBFFB" w14:textId="77777777" w:rsidR="00D725F2" w:rsidRDefault="00DA4A0C">
      <w:pPr>
        <w:jc w:val="both"/>
        <w:rPr>
          <w:sz w:val="24"/>
          <w:szCs w:val="24"/>
        </w:rPr>
      </w:pPr>
      <w:r>
        <w:rPr>
          <w:sz w:val="24"/>
          <w:szCs w:val="24"/>
        </w:rPr>
        <w:tab/>
        <w:t xml:space="preserve">Представители этого этимологического гнезда внесли свой вклад и в этикет. Прилагательным </w:t>
      </w:r>
      <w:r>
        <w:rPr>
          <w:b/>
          <w:bCs/>
          <w:sz w:val="24"/>
          <w:szCs w:val="24"/>
        </w:rPr>
        <w:t>О</w:t>
      </w:r>
      <w:r>
        <w:rPr>
          <w:sz w:val="24"/>
          <w:szCs w:val="24"/>
        </w:rPr>
        <w:t xml:space="preserve"> можно описать культурных людей, соблюдающих правила общения, уважающих старших, никогда не забывающих поздороваться с другими. Напротив, человека невоспитанного и грубого называют существительным </w:t>
      </w:r>
      <w:r>
        <w:rPr>
          <w:b/>
          <w:bCs/>
          <w:sz w:val="24"/>
          <w:szCs w:val="24"/>
        </w:rPr>
        <w:t>П</w:t>
      </w:r>
      <w:r>
        <w:rPr>
          <w:sz w:val="24"/>
          <w:szCs w:val="24"/>
        </w:rPr>
        <w:t>. У слова П есть пароним Р старославянского происхождения.</w:t>
      </w:r>
    </w:p>
    <w:p w14:paraId="2C14C711" w14:textId="77777777" w:rsidR="00D725F2" w:rsidRDefault="00DA4A0C">
      <w:pPr>
        <w:jc w:val="both"/>
        <w:rPr>
          <w:sz w:val="24"/>
          <w:szCs w:val="24"/>
        </w:rPr>
      </w:pPr>
      <w:r>
        <w:rPr>
          <w:sz w:val="24"/>
          <w:szCs w:val="24"/>
        </w:rPr>
        <w:tab/>
        <w:t>Некоторые газеты и телепрограммы, сообщающие об актуальных событиях в России и мире, носят название «</w:t>
      </w:r>
      <w:r>
        <w:rPr>
          <w:b/>
          <w:bCs/>
          <w:sz w:val="24"/>
          <w:szCs w:val="24"/>
        </w:rPr>
        <w:t>С</w:t>
      </w:r>
      <w:r>
        <w:rPr>
          <w:sz w:val="24"/>
          <w:szCs w:val="24"/>
        </w:rPr>
        <w:t xml:space="preserve">». От существительного С произошло ныне устаревшее название профессии </w:t>
      </w:r>
      <w:r>
        <w:rPr>
          <w:b/>
          <w:bCs/>
          <w:sz w:val="24"/>
          <w:szCs w:val="24"/>
        </w:rPr>
        <w:t>Т</w:t>
      </w:r>
      <w:r>
        <w:rPr>
          <w:sz w:val="24"/>
          <w:szCs w:val="24"/>
        </w:rPr>
        <w:t>. Ее представителей также называли глашатаями или гонцами.</w:t>
      </w:r>
    </w:p>
    <w:p w14:paraId="3425AA92" w14:textId="77777777" w:rsidR="00D725F2" w:rsidRDefault="00DA4A0C">
      <w:pPr>
        <w:jc w:val="both"/>
        <w:rPr>
          <w:sz w:val="24"/>
          <w:szCs w:val="24"/>
        </w:rPr>
      </w:pPr>
      <w:r>
        <w:rPr>
          <w:sz w:val="24"/>
          <w:szCs w:val="24"/>
        </w:rPr>
        <w:tab/>
        <w:t xml:space="preserve">Военнослужащего, основная задача которого, скрываясь в тылу у врага, разузнать как можно больше информации о противнике, называют </w:t>
      </w:r>
      <w:r>
        <w:rPr>
          <w:b/>
          <w:bCs/>
          <w:sz w:val="24"/>
          <w:szCs w:val="24"/>
        </w:rPr>
        <w:t>У</w:t>
      </w:r>
      <w:r>
        <w:rPr>
          <w:sz w:val="24"/>
          <w:szCs w:val="24"/>
        </w:rPr>
        <w:t xml:space="preserve">. Если этот человек будет женского пола, его могут назвать </w:t>
      </w:r>
      <w:r>
        <w:rPr>
          <w:b/>
          <w:bCs/>
          <w:sz w:val="24"/>
          <w:szCs w:val="24"/>
        </w:rPr>
        <w:t>Ф</w:t>
      </w:r>
      <w:r>
        <w:rPr>
          <w:sz w:val="24"/>
          <w:szCs w:val="24"/>
        </w:rPr>
        <w:t>.</w:t>
      </w:r>
    </w:p>
    <w:p w14:paraId="240D8340" w14:textId="77777777" w:rsidR="00D725F2" w:rsidRDefault="00DA4A0C">
      <w:pPr>
        <w:jc w:val="both"/>
        <w:rPr>
          <w:sz w:val="24"/>
          <w:szCs w:val="24"/>
        </w:rPr>
      </w:pPr>
      <w:r>
        <w:rPr>
          <w:sz w:val="24"/>
          <w:szCs w:val="24"/>
        </w:rPr>
        <w:lastRenderedPageBreak/>
        <w:tab/>
        <w:t xml:space="preserve">Исторически к этому корню восходит и слово </w:t>
      </w:r>
      <w:r>
        <w:rPr>
          <w:b/>
          <w:bCs/>
          <w:sz w:val="24"/>
          <w:szCs w:val="24"/>
        </w:rPr>
        <w:t>Х</w:t>
      </w:r>
      <w:r>
        <w:rPr>
          <w:sz w:val="24"/>
          <w:szCs w:val="24"/>
        </w:rPr>
        <w:t>, которое часто можно услышать в суде или в работе представителей правоохранительных органов. Сейчас его связывают с другим корнем, значение которого связано с одним из органов чувств человека.</w:t>
      </w:r>
    </w:p>
    <w:p w14:paraId="3570EA6B" w14:textId="77777777" w:rsidR="00D725F2" w:rsidRDefault="00DA4A0C">
      <w:pPr>
        <w:jc w:val="both"/>
        <w:rPr>
          <w:sz w:val="24"/>
          <w:szCs w:val="24"/>
        </w:rPr>
      </w:pPr>
      <w:r>
        <w:rPr>
          <w:sz w:val="24"/>
          <w:szCs w:val="24"/>
        </w:rPr>
        <w:tab/>
        <w:t xml:space="preserve">Ошибочно многие люди относят к этому гнезду и название животного - </w:t>
      </w:r>
      <w:r>
        <w:rPr>
          <w:b/>
          <w:bCs/>
          <w:sz w:val="24"/>
          <w:szCs w:val="24"/>
        </w:rPr>
        <w:t xml:space="preserve">Ц, </w:t>
      </w:r>
      <w:r>
        <w:rPr>
          <w:sz w:val="24"/>
          <w:szCs w:val="24"/>
        </w:rPr>
        <w:t xml:space="preserve">исконное наименование которого затерялось в веках. Существительное Ц - описательное выражение, которым древние люди заменяли первоначальное слово, так как они считали: если назвать хищника его настоящим именем, он обязательно нападет на тебя и принесет беду. Согласно другому распространенному мифу раньше этих животных называли </w:t>
      </w:r>
      <w:r>
        <w:rPr>
          <w:b/>
          <w:bCs/>
          <w:sz w:val="24"/>
          <w:szCs w:val="24"/>
        </w:rPr>
        <w:t>Ч</w:t>
      </w:r>
      <w:r>
        <w:rPr>
          <w:sz w:val="24"/>
          <w:szCs w:val="24"/>
        </w:rPr>
        <w:t>, а также с приближением весны славяне добродушно подкармливали их блинами. Но это все мифы! На самом деле второй корень слова Ц имеет значение _____________ (укажите значение).</w:t>
      </w:r>
    </w:p>
    <w:p w14:paraId="47DDDF3D" w14:textId="77777777" w:rsidR="00D725F2" w:rsidRDefault="00DA4A0C">
      <w:pPr>
        <w:jc w:val="both"/>
        <w:rPr>
          <w:sz w:val="24"/>
          <w:szCs w:val="24"/>
        </w:rPr>
      </w:pPr>
      <w:r>
        <w:rPr>
          <w:sz w:val="24"/>
          <w:szCs w:val="24"/>
        </w:rPr>
        <w:tab/>
        <w:t xml:space="preserve">Также корень слова А активно участвует в образовании новых слов, обозначающих экспертов в различных отраслях знаний. Так, синонимом слова «лингвист» можно признать сложное слово </w:t>
      </w:r>
      <w:r>
        <w:rPr>
          <w:b/>
          <w:bCs/>
          <w:sz w:val="24"/>
          <w:szCs w:val="24"/>
        </w:rPr>
        <w:t>Ш</w:t>
      </w:r>
      <w:r>
        <w:rPr>
          <w:sz w:val="24"/>
          <w:szCs w:val="24"/>
        </w:rPr>
        <w:t xml:space="preserve">, а исследователей жизни и творчества великого поэта 19 века М. Ю. Лермонтова называют </w:t>
      </w:r>
      <w:r>
        <w:rPr>
          <w:b/>
          <w:bCs/>
          <w:sz w:val="24"/>
          <w:szCs w:val="24"/>
        </w:rPr>
        <w:t>Щ</w:t>
      </w:r>
      <w:r>
        <w:rPr>
          <w:sz w:val="24"/>
          <w:szCs w:val="24"/>
        </w:rPr>
        <w:t>. В слове Щ можно обнаружить интересную фонетическую особенность (напишите, что это за особенность).</w:t>
      </w:r>
    </w:p>
    <w:p w14:paraId="25CA153B" w14:textId="77777777" w:rsidR="00D725F2" w:rsidRDefault="00DA4A0C">
      <w:pPr>
        <w:ind w:firstLine="708"/>
        <w:jc w:val="both"/>
        <w:rPr>
          <w:sz w:val="24"/>
          <w:szCs w:val="24"/>
        </w:rPr>
      </w:pPr>
      <w:r>
        <w:rPr>
          <w:b/>
          <w:bCs/>
          <w:sz w:val="24"/>
          <w:szCs w:val="24"/>
        </w:rPr>
        <w:t>Задание №4</w:t>
      </w:r>
      <w:r>
        <w:rPr>
          <w:sz w:val="24"/>
          <w:szCs w:val="24"/>
        </w:rPr>
        <w:t>. Падеж - очень интересная грамматическая категория. Каждый школьник, начиная с третьего класса, с легкостью отличает 6 падежей русского языка друг от друга, но не все ребята догадываются, что у каждого падежа есть свои особенные значения. Прочитайте предложения и выполните задания.</w:t>
      </w:r>
    </w:p>
    <w:p w14:paraId="549D4BC1" w14:textId="77777777" w:rsidR="00D725F2" w:rsidRDefault="00DA4A0C">
      <w:pPr>
        <w:ind w:firstLine="708"/>
        <w:jc w:val="both"/>
        <w:rPr>
          <w:sz w:val="24"/>
          <w:szCs w:val="24"/>
        </w:rPr>
      </w:pPr>
      <w:r>
        <w:rPr>
          <w:b/>
          <w:bCs/>
          <w:sz w:val="24"/>
          <w:szCs w:val="24"/>
        </w:rPr>
        <w:t>Предложения</w:t>
      </w:r>
      <w:r>
        <w:rPr>
          <w:sz w:val="24"/>
          <w:szCs w:val="24"/>
        </w:rPr>
        <w:t xml:space="preserve">: </w:t>
      </w:r>
    </w:p>
    <w:p w14:paraId="3170045B" w14:textId="77777777" w:rsidR="00D725F2" w:rsidRDefault="00DA4A0C">
      <w:pPr>
        <w:numPr>
          <w:ilvl w:val="0"/>
          <w:numId w:val="4"/>
        </w:numPr>
        <w:ind w:firstLine="708"/>
        <w:jc w:val="both"/>
        <w:rPr>
          <w:sz w:val="24"/>
          <w:szCs w:val="24"/>
        </w:rPr>
      </w:pPr>
      <w:r>
        <w:rPr>
          <w:sz w:val="24"/>
          <w:szCs w:val="24"/>
        </w:rPr>
        <w:t xml:space="preserve">Все иные города ваши сдались мне, и жители их мирно обрабатывают нивы свои: а вы хотите умереть </w:t>
      </w:r>
      <w:r>
        <w:rPr>
          <w:b/>
          <w:bCs/>
          <w:sz w:val="24"/>
          <w:szCs w:val="24"/>
        </w:rPr>
        <w:t>голодом</w:t>
      </w:r>
      <w:r>
        <w:rPr>
          <w:sz w:val="24"/>
          <w:szCs w:val="24"/>
        </w:rPr>
        <w:t>!</w:t>
      </w:r>
    </w:p>
    <w:p w14:paraId="3163D759" w14:textId="77777777" w:rsidR="00D725F2" w:rsidRDefault="00DA4A0C">
      <w:pPr>
        <w:numPr>
          <w:ilvl w:val="0"/>
          <w:numId w:val="4"/>
        </w:numPr>
        <w:ind w:firstLine="708"/>
        <w:jc w:val="both"/>
        <w:rPr>
          <w:sz w:val="24"/>
          <w:szCs w:val="24"/>
        </w:rPr>
      </w:pPr>
      <w:r>
        <w:rPr>
          <w:sz w:val="24"/>
          <w:szCs w:val="24"/>
        </w:rPr>
        <w:t xml:space="preserve">Затем залез по приставной лестнице на крышу и, ежась от летевших сверху капель, облазал ее всю, </w:t>
      </w:r>
      <w:r>
        <w:rPr>
          <w:b/>
          <w:bCs/>
          <w:sz w:val="24"/>
          <w:szCs w:val="24"/>
        </w:rPr>
        <w:t>граблями</w:t>
      </w:r>
      <w:r>
        <w:rPr>
          <w:sz w:val="24"/>
          <w:szCs w:val="24"/>
        </w:rPr>
        <w:t xml:space="preserve"> снимая палые листья и сучья, бережно срезая раскисшие куски.</w:t>
      </w:r>
    </w:p>
    <w:p w14:paraId="5E494553" w14:textId="77777777" w:rsidR="00D725F2" w:rsidRDefault="00DA4A0C">
      <w:pPr>
        <w:numPr>
          <w:ilvl w:val="0"/>
          <w:numId w:val="4"/>
        </w:numPr>
        <w:ind w:firstLine="708"/>
        <w:jc w:val="both"/>
        <w:rPr>
          <w:sz w:val="24"/>
          <w:szCs w:val="24"/>
        </w:rPr>
      </w:pPr>
      <w:r>
        <w:rPr>
          <w:sz w:val="24"/>
          <w:szCs w:val="24"/>
        </w:rPr>
        <w:t xml:space="preserve">Пугающей </w:t>
      </w:r>
      <w:r>
        <w:rPr>
          <w:b/>
          <w:bCs/>
          <w:sz w:val="24"/>
          <w:szCs w:val="24"/>
        </w:rPr>
        <w:t>ночью</w:t>
      </w:r>
      <w:r>
        <w:rPr>
          <w:sz w:val="24"/>
          <w:szCs w:val="24"/>
        </w:rPr>
        <w:t xml:space="preserve"> мне послышались странные шорохи за дверью.</w:t>
      </w:r>
    </w:p>
    <w:p w14:paraId="3BF572BF" w14:textId="77777777" w:rsidR="00D725F2" w:rsidRDefault="00DA4A0C">
      <w:pPr>
        <w:numPr>
          <w:ilvl w:val="0"/>
          <w:numId w:val="4"/>
        </w:numPr>
        <w:ind w:firstLine="708"/>
        <w:jc w:val="both"/>
        <w:rPr>
          <w:sz w:val="24"/>
          <w:szCs w:val="24"/>
        </w:rPr>
      </w:pPr>
      <w:r>
        <w:rPr>
          <w:sz w:val="24"/>
          <w:szCs w:val="24"/>
        </w:rPr>
        <w:t xml:space="preserve">Тот Боян, исполнен дивных сил, / Приступая к вещему напеву, / Серым </w:t>
      </w:r>
      <w:r>
        <w:rPr>
          <w:b/>
          <w:bCs/>
          <w:sz w:val="24"/>
          <w:szCs w:val="24"/>
        </w:rPr>
        <w:t>волком</w:t>
      </w:r>
      <w:r>
        <w:rPr>
          <w:sz w:val="24"/>
          <w:szCs w:val="24"/>
        </w:rPr>
        <w:t xml:space="preserve"> по полю кружил, / Как орёл, под облаком парил, / Растекался мыслию по древу.</w:t>
      </w:r>
    </w:p>
    <w:p w14:paraId="523FCAF3" w14:textId="77777777" w:rsidR="00D725F2" w:rsidRDefault="00DA4A0C">
      <w:pPr>
        <w:numPr>
          <w:ilvl w:val="0"/>
          <w:numId w:val="4"/>
        </w:numPr>
        <w:ind w:firstLine="708"/>
        <w:jc w:val="both"/>
        <w:rPr>
          <w:sz w:val="24"/>
          <w:szCs w:val="24"/>
        </w:rPr>
      </w:pPr>
      <w:r>
        <w:rPr>
          <w:sz w:val="24"/>
          <w:szCs w:val="24"/>
        </w:rPr>
        <w:t xml:space="preserve">Усы, ещё мокрые, потемнели и висели вниз двумя густыми </w:t>
      </w:r>
      <w:r>
        <w:rPr>
          <w:b/>
          <w:bCs/>
          <w:sz w:val="24"/>
          <w:szCs w:val="24"/>
        </w:rPr>
        <w:t>сосульками</w:t>
      </w:r>
      <w:r>
        <w:rPr>
          <w:sz w:val="24"/>
          <w:szCs w:val="24"/>
        </w:rPr>
        <w:t>, точно у моржа.</w:t>
      </w:r>
    </w:p>
    <w:p w14:paraId="7459A3A4" w14:textId="77777777" w:rsidR="00D725F2" w:rsidRDefault="00DA4A0C">
      <w:pPr>
        <w:numPr>
          <w:ilvl w:val="0"/>
          <w:numId w:val="4"/>
        </w:numPr>
        <w:ind w:firstLine="708"/>
        <w:jc w:val="both"/>
        <w:rPr>
          <w:sz w:val="24"/>
          <w:szCs w:val="24"/>
        </w:rPr>
      </w:pPr>
      <w:r>
        <w:rPr>
          <w:sz w:val="24"/>
          <w:szCs w:val="24"/>
        </w:rPr>
        <w:t xml:space="preserve">А все-таки хорошо болеть </w:t>
      </w:r>
      <w:r>
        <w:rPr>
          <w:b/>
          <w:bCs/>
          <w:sz w:val="24"/>
          <w:szCs w:val="24"/>
        </w:rPr>
        <w:t>простудой</w:t>
      </w:r>
      <w:r>
        <w:rPr>
          <w:sz w:val="24"/>
          <w:szCs w:val="24"/>
        </w:rPr>
        <w:t xml:space="preserve"> на маминой постели!</w:t>
      </w:r>
    </w:p>
    <w:p w14:paraId="2DE7C2D7" w14:textId="77777777" w:rsidR="00D725F2" w:rsidRDefault="00DA4A0C">
      <w:pPr>
        <w:numPr>
          <w:ilvl w:val="0"/>
          <w:numId w:val="4"/>
        </w:numPr>
        <w:ind w:firstLine="708"/>
        <w:jc w:val="both"/>
        <w:rPr>
          <w:sz w:val="24"/>
          <w:szCs w:val="24"/>
        </w:rPr>
      </w:pPr>
      <w:r>
        <w:rPr>
          <w:sz w:val="24"/>
          <w:szCs w:val="24"/>
        </w:rPr>
        <w:t xml:space="preserve">Стоило кому-либо в недобрый час попасться на его дороге, перейти ему нечаянно путь, и в одно мгновение ока свирепый рыцарь затаптывал насмерть несчастного копытами своего коня или пронзал его насквозь своим тяжелым, острым </w:t>
      </w:r>
      <w:r>
        <w:rPr>
          <w:b/>
          <w:bCs/>
          <w:sz w:val="24"/>
          <w:szCs w:val="24"/>
        </w:rPr>
        <w:t>мечом</w:t>
      </w:r>
      <w:r>
        <w:rPr>
          <w:sz w:val="24"/>
          <w:szCs w:val="24"/>
        </w:rPr>
        <w:t>.</w:t>
      </w:r>
    </w:p>
    <w:p w14:paraId="2F2A7A1D" w14:textId="77777777" w:rsidR="00D725F2" w:rsidRDefault="00DA4A0C">
      <w:pPr>
        <w:numPr>
          <w:ilvl w:val="0"/>
          <w:numId w:val="4"/>
        </w:numPr>
        <w:ind w:firstLine="708"/>
        <w:jc w:val="both"/>
        <w:rPr>
          <w:sz w:val="24"/>
          <w:szCs w:val="24"/>
        </w:rPr>
      </w:pPr>
      <w:r>
        <w:rPr>
          <w:sz w:val="24"/>
          <w:szCs w:val="24"/>
        </w:rPr>
        <w:t xml:space="preserve">Лет пять назад, ночью, измученный </w:t>
      </w:r>
      <w:r>
        <w:rPr>
          <w:b/>
          <w:bCs/>
          <w:sz w:val="24"/>
          <w:szCs w:val="24"/>
        </w:rPr>
        <w:t>бессоницей</w:t>
      </w:r>
      <w:r>
        <w:rPr>
          <w:sz w:val="24"/>
          <w:szCs w:val="24"/>
        </w:rPr>
        <w:t>, я сидел на кухне, пил чай и что-то писал.</w:t>
      </w:r>
    </w:p>
    <w:p w14:paraId="0B9B735E" w14:textId="77777777" w:rsidR="00D725F2" w:rsidRDefault="00DA4A0C">
      <w:pPr>
        <w:numPr>
          <w:ilvl w:val="0"/>
          <w:numId w:val="4"/>
        </w:numPr>
        <w:ind w:firstLine="708"/>
        <w:jc w:val="both"/>
        <w:rPr>
          <w:sz w:val="24"/>
          <w:szCs w:val="24"/>
        </w:rPr>
      </w:pPr>
      <w:r>
        <w:rPr>
          <w:sz w:val="24"/>
          <w:szCs w:val="24"/>
        </w:rPr>
        <w:t xml:space="preserve">Итак, долгими </w:t>
      </w:r>
      <w:r>
        <w:rPr>
          <w:b/>
          <w:bCs/>
          <w:sz w:val="24"/>
          <w:szCs w:val="24"/>
        </w:rPr>
        <w:t>вечерами</w:t>
      </w:r>
      <w:r>
        <w:rPr>
          <w:sz w:val="24"/>
          <w:szCs w:val="24"/>
        </w:rPr>
        <w:t xml:space="preserve"> Володя Васильев, Екатерина Максимова, Спиваков со мной и еще несколько человек продумывали, каким будет первый благотворительный концерт.</w:t>
      </w:r>
    </w:p>
    <w:p w14:paraId="65A5A5E7" w14:textId="77777777" w:rsidR="00D725F2" w:rsidRDefault="00DA4A0C">
      <w:pPr>
        <w:numPr>
          <w:ilvl w:val="0"/>
          <w:numId w:val="4"/>
        </w:numPr>
        <w:ind w:firstLine="708"/>
        <w:jc w:val="both"/>
        <w:rPr>
          <w:sz w:val="24"/>
          <w:szCs w:val="24"/>
        </w:rPr>
      </w:pPr>
      <w:r>
        <w:rPr>
          <w:sz w:val="24"/>
          <w:szCs w:val="24"/>
        </w:rPr>
        <w:t xml:space="preserve">Он стукнул </w:t>
      </w:r>
      <w:r>
        <w:rPr>
          <w:b/>
          <w:bCs/>
          <w:sz w:val="24"/>
          <w:szCs w:val="24"/>
        </w:rPr>
        <w:t>кулаком</w:t>
      </w:r>
      <w:r>
        <w:rPr>
          <w:sz w:val="24"/>
          <w:szCs w:val="24"/>
        </w:rPr>
        <w:t xml:space="preserve"> по столу так, что заколебалась вода в бронзовой полоскательнице и светлые зайчики, выпорхнув из нее, заметались по скатерти.</w:t>
      </w:r>
    </w:p>
    <w:p w14:paraId="1EDA7712" w14:textId="77777777" w:rsidR="00D725F2" w:rsidRDefault="00DA4A0C">
      <w:pPr>
        <w:numPr>
          <w:ilvl w:val="0"/>
          <w:numId w:val="4"/>
        </w:numPr>
        <w:ind w:firstLine="708"/>
        <w:jc w:val="both"/>
        <w:rPr>
          <w:sz w:val="24"/>
          <w:szCs w:val="24"/>
        </w:rPr>
      </w:pPr>
      <w:r>
        <w:rPr>
          <w:sz w:val="24"/>
          <w:szCs w:val="24"/>
        </w:rPr>
        <w:t xml:space="preserve">Глухарь тяжелым </w:t>
      </w:r>
      <w:r>
        <w:rPr>
          <w:b/>
          <w:bCs/>
          <w:sz w:val="24"/>
          <w:szCs w:val="24"/>
        </w:rPr>
        <w:t>камнем</w:t>
      </w:r>
      <w:r>
        <w:rPr>
          <w:sz w:val="24"/>
          <w:szCs w:val="24"/>
        </w:rPr>
        <w:t xml:space="preserve"> упал с ветки в заросли.</w:t>
      </w:r>
    </w:p>
    <w:p w14:paraId="3E16B373" w14:textId="77777777" w:rsidR="00D725F2" w:rsidRDefault="00DA4A0C">
      <w:pPr>
        <w:numPr>
          <w:ilvl w:val="0"/>
          <w:numId w:val="4"/>
        </w:numPr>
        <w:ind w:firstLine="708"/>
        <w:jc w:val="both"/>
        <w:rPr>
          <w:sz w:val="24"/>
          <w:szCs w:val="24"/>
        </w:rPr>
      </w:pPr>
      <w:r>
        <w:rPr>
          <w:sz w:val="24"/>
          <w:szCs w:val="24"/>
        </w:rPr>
        <w:t xml:space="preserve">И вот как-то ранним </w:t>
      </w:r>
      <w:r>
        <w:rPr>
          <w:b/>
          <w:bCs/>
          <w:sz w:val="24"/>
          <w:szCs w:val="24"/>
        </w:rPr>
        <w:t>утром</w:t>
      </w:r>
      <w:r>
        <w:rPr>
          <w:sz w:val="24"/>
          <w:szCs w:val="24"/>
        </w:rPr>
        <w:t>, когда в небе еще плавали молочные звезды, Ежик вышел из своего домика и пошел к морю.</w:t>
      </w:r>
    </w:p>
    <w:p w14:paraId="07EF0851" w14:textId="77777777" w:rsidR="00D725F2" w:rsidRDefault="00DA4A0C">
      <w:pPr>
        <w:ind w:firstLine="708"/>
        <w:jc w:val="both"/>
        <w:rPr>
          <w:sz w:val="24"/>
          <w:szCs w:val="24"/>
        </w:rPr>
      </w:pPr>
      <w:r>
        <w:rPr>
          <w:b/>
          <w:bCs/>
          <w:sz w:val="24"/>
          <w:szCs w:val="24"/>
        </w:rPr>
        <w:lastRenderedPageBreak/>
        <w:t>Вопросы и задания</w:t>
      </w:r>
      <w:r>
        <w:rPr>
          <w:sz w:val="24"/>
          <w:szCs w:val="24"/>
        </w:rPr>
        <w:t>:</w:t>
      </w:r>
    </w:p>
    <w:p w14:paraId="781EAE1D" w14:textId="77777777" w:rsidR="00D725F2" w:rsidRDefault="00DA4A0C">
      <w:pPr>
        <w:numPr>
          <w:ilvl w:val="0"/>
          <w:numId w:val="5"/>
        </w:numPr>
        <w:jc w:val="both"/>
        <w:rPr>
          <w:sz w:val="24"/>
          <w:szCs w:val="24"/>
        </w:rPr>
      </w:pPr>
      <w:r>
        <w:rPr>
          <w:sz w:val="24"/>
          <w:szCs w:val="24"/>
        </w:rPr>
        <w:t xml:space="preserve"> Скажите, что объединяет все выделенные слова?</w:t>
      </w:r>
    </w:p>
    <w:p w14:paraId="4C0A928F" w14:textId="77777777" w:rsidR="00D725F2" w:rsidRDefault="00DA4A0C">
      <w:pPr>
        <w:numPr>
          <w:ilvl w:val="0"/>
          <w:numId w:val="5"/>
        </w:numPr>
        <w:jc w:val="both"/>
        <w:rPr>
          <w:sz w:val="24"/>
          <w:szCs w:val="24"/>
        </w:rPr>
      </w:pPr>
      <w:r>
        <w:rPr>
          <w:sz w:val="24"/>
          <w:szCs w:val="24"/>
        </w:rPr>
        <w:t xml:space="preserve">Разделите предложения на четыре равные группы, объясните свое решение. </w:t>
      </w:r>
    </w:p>
    <w:p w14:paraId="4CA553E3" w14:textId="77777777" w:rsidR="00D725F2" w:rsidRDefault="00DA4A0C">
      <w:pPr>
        <w:numPr>
          <w:ilvl w:val="0"/>
          <w:numId w:val="5"/>
        </w:numPr>
        <w:jc w:val="both"/>
        <w:rPr>
          <w:sz w:val="24"/>
          <w:szCs w:val="24"/>
        </w:rPr>
      </w:pPr>
      <w:r>
        <w:rPr>
          <w:sz w:val="24"/>
          <w:szCs w:val="24"/>
        </w:rPr>
        <w:t>Однажды юный лингвист заинтересовался текстами современных песен. Чтобы лучше разобраться в теме, он решил прочитать статью в журнале о грамматических, лексических и фонетических ошибках в песнях. В поисках новых знаний он наткнулся на следующее предложение с комментарием автора:</w:t>
      </w:r>
    </w:p>
    <w:p w14:paraId="7D90006E" w14:textId="77777777" w:rsidR="00D725F2" w:rsidRDefault="00DA4A0C">
      <w:pPr>
        <w:jc w:val="center"/>
        <w:rPr>
          <w:i/>
          <w:iCs/>
          <w:sz w:val="24"/>
          <w:szCs w:val="24"/>
        </w:rPr>
      </w:pPr>
      <w:r>
        <w:rPr>
          <w:i/>
          <w:iCs/>
          <w:sz w:val="24"/>
          <w:szCs w:val="24"/>
        </w:rPr>
        <w:t>«</w:t>
      </w:r>
      <w:r>
        <w:rPr>
          <w:b/>
          <w:bCs/>
          <w:i/>
          <w:iCs/>
          <w:sz w:val="24"/>
          <w:szCs w:val="24"/>
        </w:rPr>
        <w:t>Наполеоном</w:t>
      </w:r>
      <w:r>
        <w:rPr>
          <w:i/>
          <w:iCs/>
          <w:sz w:val="24"/>
          <w:szCs w:val="24"/>
        </w:rPr>
        <w:t xml:space="preserve"> я сжигаю всю тебя, моё творение...       </w:t>
      </w:r>
    </w:p>
    <w:p w14:paraId="186D7B6B" w14:textId="77777777" w:rsidR="00D725F2" w:rsidRDefault="00DA4A0C">
      <w:pPr>
        <w:ind w:firstLine="280"/>
        <w:jc w:val="center"/>
        <w:rPr>
          <w:i/>
          <w:iCs/>
          <w:sz w:val="24"/>
          <w:szCs w:val="24"/>
        </w:rPr>
      </w:pPr>
      <w:r>
        <w:rPr>
          <w:i/>
          <w:iCs/>
          <w:sz w:val="24"/>
          <w:szCs w:val="24"/>
        </w:rPr>
        <w:t>(сжигать можно огнём, но не Наполеоном)».</w:t>
      </w:r>
    </w:p>
    <w:p w14:paraId="3B246A4C" w14:textId="77777777" w:rsidR="00D725F2" w:rsidRDefault="00DA4A0C">
      <w:pPr>
        <w:ind w:firstLineChars="150" w:firstLine="360"/>
        <w:jc w:val="both"/>
        <w:rPr>
          <w:sz w:val="24"/>
          <w:szCs w:val="24"/>
        </w:rPr>
      </w:pPr>
      <w:r>
        <w:rPr>
          <w:sz w:val="24"/>
          <w:szCs w:val="24"/>
        </w:rPr>
        <w:t>В какую группу из пункта 2 отнес бы это предложение автор статьи? Как вы считаете, прав ли он?</w:t>
      </w:r>
    </w:p>
    <w:p w14:paraId="7F0EC8D0" w14:textId="77777777" w:rsidR="00D725F2" w:rsidRDefault="00DA4A0C">
      <w:pPr>
        <w:numPr>
          <w:ilvl w:val="0"/>
          <w:numId w:val="5"/>
        </w:numPr>
        <w:jc w:val="both"/>
        <w:rPr>
          <w:sz w:val="24"/>
          <w:szCs w:val="24"/>
        </w:rPr>
      </w:pPr>
      <w:r>
        <w:rPr>
          <w:sz w:val="24"/>
          <w:szCs w:val="24"/>
        </w:rPr>
        <w:t xml:space="preserve">Заинтересовавшись этим примером, юный лингвист задумался над другим предложением: «А сейчас </w:t>
      </w:r>
      <w:r>
        <w:rPr>
          <w:b/>
          <w:bCs/>
          <w:sz w:val="24"/>
          <w:szCs w:val="24"/>
        </w:rPr>
        <w:t>вечером</w:t>
      </w:r>
      <w:r>
        <w:rPr>
          <w:sz w:val="24"/>
          <w:szCs w:val="24"/>
        </w:rPr>
        <w:t xml:space="preserve"> домой идти не хочется — все равно дома никого нет». Как вы считаете, к какой группе из пункта 2 можно отнести это предложение?</w:t>
      </w:r>
    </w:p>
    <w:p w14:paraId="753AC048" w14:textId="77777777" w:rsidR="00D725F2" w:rsidRDefault="00DA4A0C">
      <w:pPr>
        <w:jc w:val="both"/>
        <w:rPr>
          <w:sz w:val="24"/>
          <w:szCs w:val="24"/>
        </w:rPr>
      </w:pPr>
      <w:r>
        <w:rPr>
          <w:sz w:val="24"/>
          <w:szCs w:val="24"/>
        </w:rPr>
        <w:tab/>
      </w:r>
      <w:r>
        <w:rPr>
          <w:b/>
          <w:bCs/>
          <w:sz w:val="24"/>
          <w:szCs w:val="24"/>
        </w:rPr>
        <w:t>Задание №5</w:t>
      </w:r>
      <w:r>
        <w:rPr>
          <w:sz w:val="24"/>
          <w:szCs w:val="24"/>
        </w:rPr>
        <w:t xml:space="preserve">. </w:t>
      </w:r>
    </w:p>
    <w:p w14:paraId="69EF7993" w14:textId="77777777" w:rsidR="00D725F2" w:rsidRDefault="00DA4A0C">
      <w:pPr>
        <w:jc w:val="both"/>
        <w:rPr>
          <w:sz w:val="24"/>
          <w:szCs w:val="24"/>
        </w:rPr>
      </w:pPr>
      <w:r>
        <w:rPr>
          <w:sz w:val="24"/>
          <w:szCs w:val="24"/>
        </w:rPr>
        <w:tab/>
        <w:t>Однажды юный лингвист, прогуливаясь по улице, обратил внимание на группу детей, которые зажигательно танцевали под музыку из колонки. Он очень любил слушать песни, поэтому остановился около ребят. В какой-то момент в очередной песне молодой филолог услышал строчку:</w:t>
      </w:r>
    </w:p>
    <w:p w14:paraId="2317DA24" w14:textId="77777777" w:rsidR="00D725F2" w:rsidRDefault="00DA4A0C">
      <w:pPr>
        <w:jc w:val="center"/>
        <w:rPr>
          <w:i/>
          <w:iCs/>
          <w:sz w:val="24"/>
          <w:szCs w:val="24"/>
        </w:rPr>
      </w:pPr>
      <w:r>
        <w:rPr>
          <w:i/>
          <w:iCs/>
          <w:sz w:val="24"/>
          <w:szCs w:val="24"/>
        </w:rPr>
        <w:t>«Я твой питомец как тамагочи».</w:t>
      </w:r>
    </w:p>
    <w:p w14:paraId="65185378" w14:textId="77777777" w:rsidR="00D725F2" w:rsidRDefault="00DA4A0C">
      <w:pPr>
        <w:ind w:firstLine="708"/>
        <w:jc w:val="both"/>
        <w:rPr>
          <w:sz w:val="24"/>
          <w:szCs w:val="24"/>
        </w:rPr>
      </w:pPr>
      <w:r>
        <w:rPr>
          <w:sz w:val="24"/>
          <w:szCs w:val="24"/>
        </w:rPr>
        <w:t>Тут же в его голове начали появляться мысли о неизвестном ему ранее слове. Чтобы не забыть эту строчку и подумать об этом в более спокойной атмосфере, он сразу записал её на память в блокноте, который очень удачно оказался в кармане (именно эту запись вы можете увидеть выше).</w:t>
      </w:r>
    </w:p>
    <w:p w14:paraId="71470BDE" w14:textId="77777777" w:rsidR="00D725F2" w:rsidRDefault="00DA4A0C">
      <w:pPr>
        <w:ind w:firstLine="708"/>
        <w:jc w:val="both"/>
        <w:rPr>
          <w:sz w:val="24"/>
          <w:szCs w:val="24"/>
        </w:rPr>
      </w:pPr>
      <w:r>
        <w:rPr>
          <w:sz w:val="24"/>
          <w:szCs w:val="24"/>
        </w:rPr>
        <w:t>Помогите юному лингвисту и ответьте на несколько его вопросов!</w:t>
      </w:r>
    </w:p>
    <w:p w14:paraId="4D9F255B" w14:textId="77777777" w:rsidR="00D725F2" w:rsidRDefault="00DA4A0C">
      <w:pPr>
        <w:ind w:firstLine="708"/>
        <w:jc w:val="both"/>
        <w:rPr>
          <w:sz w:val="24"/>
          <w:szCs w:val="24"/>
        </w:rPr>
      </w:pPr>
      <w:r>
        <w:rPr>
          <w:b/>
          <w:bCs/>
          <w:sz w:val="24"/>
          <w:szCs w:val="24"/>
        </w:rPr>
        <w:t>Вопросы и задания</w:t>
      </w:r>
      <w:r>
        <w:rPr>
          <w:sz w:val="24"/>
          <w:szCs w:val="24"/>
        </w:rPr>
        <w:t xml:space="preserve">: </w:t>
      </w:r>
    </w:p>
    <w:p w14:paraId="6D68E880" w14:textId="77777777" w:rsidR="00D725F2" w:rsidRDefault="00DA4A0C">
      <w:pPr>
        <w:numPr>
          <w:ilvl w:val="0"/>
          <w:numId w:val="6"/>
        </w:numPr>
        <w:ind w:firstLine="708"/>
        <w:jc w:val="both"/>
        <w:rPr>
          <w:sz w:val="24"/>
          <w:szCs w:val="24"/>
        </w:rPr>
      </w:pPr>
      <w:r>
        <w:rPr>
          <w:sz w:val="24"/>
          <w:szCs w:val="24"/>
        </w:rPr>
        <w:t xml:space="preserve">Герой нашей задачи на момент прослушивания песни учился в 5 классе и не </w:t>
      </w:r>
      <w:r>
        <w:rPr>
          <w:sz w:val="24"/>
          <w:szCs w:val="24"/>
        </w:rPr>
        <w:tab/>
        <w:t xml:space="preserve">застал те времена, когда тамагочи были столь популярны, поэтому его </w:t>
      </w:r>
      <w:r>
        <w:rPr>
          <w:sz w:val="24"/>
          <w:szCs w:val="24"/>
        </w:rPr>
        <w:tab/>
        <w:t xml:space="preserve">заинтересовало его лексическое значение. Но перед поиском в словарях юный </w:t>
      </w:r>
      <w:r>
        <w:rPr>
          <w:sz w:val="24"/>
          <w:szCs w:val="24"/>
        </w:rPr>
        <w:tab/>
        <w:t xml:space="preserve">лингвист решил подумать над тем, какой могла бы быть начальная форма этого </w:t>
      </w:r>
      <w:r>
        <w:rPr>
          <w:sz w:val="24"/>
          <w:szCs w:val="24"/>
        </w:rPr>
        <w:tab/>
        <w:t xml:space="preserve">слова и к какой части речи следовало бы отнести её. Попробуйте и вы дать все </w:t>
      </w:r>
      <w:r>
        <w:rPr>
          <w:sz w:val="24"/>
          <w:szCs w:val="24"/>
        </w:rPr>
        <w:tab/>
        <w:t xml:space="preserve">возможные ответы (вне контекста строчки из песни) на этот вопрос, приводя </w:t>
      </w:r>
      <w:r>
        <w:rPr>
          <w:sz w:val="24"/>
          <w:szCs w:val="24"/>
        </w:rPr>
        <w:tab/>
        <w:t>примеры из СРЯ, доказывающие вашу позицию.</w:t>
      </w:r>
    </w:p>
    <w:p w14:paraId="6CAC6B89" w14:textId="77777777" w:rsidR="00D725F2" w:rsidRDefault="00DA4A0C">
      <w:pPr>
        <w:numPr>
          <w:ilvl w:val="0"/>
          <w:numId w:val="6"/>
        </w:numPr>
        <w:ind w:firstLine="708"/>
        <w:jc w:val="both"/>
        <w:rPr>
          <w:sz w:val="24"/>
          <w:szCs w:val="24"/>
        </w:rPr>
      </w:pPr>
      <w:r>
        <w:rPr>
          <w:sz w:val="24"/>
          <w:szCs w:val="24"/>
        </w:rPr>
        <w:t xml:space="preserve">Мальчик вернулся домой, открыл блокнот и решил посмотреть на </w:t>
      </w:r>
      <w:r>
        <w:rPr>
          <w:sz w:val="24"/>
          <w:szCs w:val="24"/>
        </w:rPr>
        <w:tab/>
        <w:t>записанную фразу целиком. Какой род, число и падеж имеет слово «тамагочи»</w:t>
      </w:r>
      <w:r>
        <w:rPr>
          <w:sz w:val="24"/>
          <w:szCs w:val="24"/>
        </w:rPr>
        <w:tab/>
        <w:t>в этом предложении. Какую роль в предложении оно может занимать?</w:t>
      </w:r>
    </w:p>
    <w:p w14:paraId="2DA65C7C" w14:textId="77777777" w:rsidR="00D725F2" w:rsidRDefault="00DA4A0C">
      <w:pPr>
        <w:ind w:firstLine="708"/>
        <w:jc w:val="both"/>
        <w:rPr>
          <w:sz w:val="24"/>
          <w:szCs w:val="24"/>
        </w:rPr>
      </w:pPr>
      <w:r>
        <w:rPr>
          <w:b/>
          <w:bCs/>
          <w:sz w:val="24"/>
          <w:szCs w:val="24"/>
        </w:rPr>
        <w:t>Задание №6</w:t>
      </w:r>
      <w:r>
        <w:rPr>
          <w:sz w:val="24"/>
          <w:szCs w:val="24"/>
        </w:rPr>
        <w:t xml:space="preserve">. Прочитайте отрывок древнерусского текста и выполните задания к нему. </w:t>
      </w:r>
    </w:p>
    <w:p w14:paraId="6236C24F" w14:textId="77777777" w:rsidR="00D725F2" w:rsidRDefault="00DA4A0C">
      <w:pPr>
        <w:ind w:firstLine="708"/>
        <w:jc w:val="both"/>
        <w:rPr>
          <w:sz w:val="24"/>
          <w:szCs w:val="24"/>
        </w:rPr>
      </w:pPr>
      <w:r>
        <w:rPr>
          <w:b/>
          <w:bCs/>
          <w:sz w:val="24"/>
          <w:szCs w:val="24"/>
        </w:rPr>
        <w:t>Текст</w:t>
      </w:r>
      <w:r>
        <w:rPr>
          <w:sz w:val="24"/>
          <w:szCs w:val="24"/>
        </w:rPr>
        <w:t>:</w:t>
      </w:r>
    </w:p>
    <w:p w14:paraId="69C9328E" w14:textId="77777777" w:rsidR="00D725F2" w:rsidRDefault="00DA4A0C">
      <w:pPr>
        <w:ind w:firstLine="708"/>
        <w:jc w:val="both"/>
        <w:rPr>
          <w:sz w:val="24"/>
          <w:szCs w:val="24"/>
        </w:rPr>
      </w:pPr>
      <w:r>
        <w:rPr>
          <w:sz w:val="24"/>
          <w:szCs w:val="24"/>
        </w:rPr>
        <w:t xml:space="preserve">Князь же великий Дмитрей възвратися оттуду на Москву с побѣдою великою и </w:t>
      </w:r>
      <w:r>
        <w:rPr>
          <w:b/>
          <w:bCs/>
          <w:sz w:val="24"/>
          <w:szCs w:val="24"/>
        </w:rPr>
        <w:t>рати</w:t>
      </w:r>
      <w:r>
        <w:rPr>
          <w:sz w:val="24"/>
          <w:szCs w:val="24"/>
        </w:rPr>
        <w:t xml:space="preserve"> роспусти съ многою </w:t>
      </w:r>
      <w:r>
        <w:rPr>
          <w:b/>
          <w:bCs/>
          <w:sz w:val="24"/>
          <w:szCs w:val="24"/>
        </w:rPr>
        <w:t>корыстью</w:t>
      </w:r>
      <w:r>
        <w:rPr>
          <w:sz w:val="24"/>
          <w:szCs w:val="24"/>
        </w:rPr>
        <w:t xml:space="preserve">. Се бысть побоище прилучися мѣсяца августа 11 день, въ </w:t>
      </w:r>
      <w:r>
        <w:rPr>
          <w:sz w:val="24"/>
          <w:szCs w:val="24"/>
        </w:rPr>
        <w:lastRenderedPageBreak/>
        <w:t xml:space="preserve">среду при вечере. И поможе Богъ князю великому, одолѣ </w:t>
      </w:r>
      <w:r>
        <w:rPr>
          <w:b/>
          <w:bCs/>
          <w:sz w:val="24"/>
          <w:szCs w:val="24"/>
        </w:rPr>
        <w:t>ратным</w:t>
      </w:r>
      <w:r>
        <w:rPr>
          <w:sz w:val="24"/>
          <w:szCs w:val="24"/>
        </w:rPr>
        <w:t xml:space="preserve"> и побѣди </w:t>
      </w:r>
      <w:r>
        <w:rPr>
          <w:sz w:val="24"/>
          <w:szCs w:val="24"/>
          <w:u w:val="single"/>
        </w:rPr>
        <w:t>врагы</w:t>
      </w:r>
      <w:r>
        <w:rPr>
          <w:b/>
          <w:bCs/>
          <w:sz w:val="24"/>
          <w:szCs w:val="24"/>
        </w:rPr>
        <w:t xml:space="preserve"> </w:t>
      </w:r>
      <w:r>
        <w:rPr>
          <w:sz w:val="24"/>
          <w:szCs w:val="24"/>
        </w:rPr>
        <w:t xml:space="preserve">своя, и прогна поганых татаръ. </w:t>
      </w:r>
    </w:p>
    <w:p w14:paraId="66A553F7" w14:textId="77777777" w:rsidR="00D725F2" w:rsidRDefault="00DA4A0C">
      <w:pPr>
        <w:ind w:firstLine="708"/>
        <w:jc w:val="both"/>
        <w:rPr>
          <w:sz w:val="24"/>
          <w:szCs w:val="24"/>
        </w:rPr>
      </w:pPr>
      <w:r>
        <w:rPr>
          <w:sz w:val="24"/>
          <w:szCs w:val="24"/>
        </w:rPr>
        <w:t xml:space="preserve">И </w:t>
      </w:r>
      <w:r>
        <w:rPr>
          <w:b/>
          <w:bCs/>
          <w:sz w:val="24"/>
          <w:szCs w:val="24"/>
        </w:rPr>
        <w:t>посрамлени</w:t>
      </w:r>
      <w:r>
        <w:rPr>
          <w:sz w:val="24"/>
          <w:szCs w:val="24"/>
        </w:rPr>
        <w:t xml:space="preserve"> быша </w:t>
      </w:r>
      <w:r>
        <w:rPr>
          <w:b/>
          <w:bCs/>
          <w:sz w:val="24"/>
          <w:szCs w:val="24"/>
        </w:rPr>
        <w:t>окааннии</w:t>
      </w:r>
      <w:r>
        <w:rPr>
          <w:sz w:val="24"/>
          <w:szCs w:val="24"/>
        </w:rPr>
        <w:t xml:space="preserve"> половци, възвратишася съ </w:t>
      </w:r>
      <w:r>
        <w:rPr>
          <w:b/>
          <w:bCs/>
          <w:sz w:val="24"/>
          <w:szCs w:val="24"/>
        </w:rPr>
        <w:t>студом</w:t>
      </w:r>
      <w:r>
        <w:rPr>
          <w:sz w:val="24"/>
          <w:szCs w:val="24"/>
        </w:rPr>
        <w:t xml:space="preserve">, без успѣха, нечестивии измалтяне, побѣгоша гоними гнѣвом Божиим! Прибѣгоша в Орду къ своему царю, </w:t>
      </w:r>
      <w:r>
        <w:rPr>
          <w:b/>
          <w:bCs/>
          <w:sz w:val="24"/>
          <w:szCs w:val="24"/>
        </w:rPr>
        <w:t>паче же</w:t>
      </w:r>
      <w:r>
        <w:rPr>
          <w:sz w:val="24"/>
          <w:szCs w:val="24"/>
        </w:rPr>
        <w:t xml:space="preserve"> къ пославшему Мамаю, </w:t>
      </w:r>
      <w:r>
        <w:rPr>
          <w:b/>
          <w:bCs/>
          <w:sz w:val="24"/>
          <w:szCs w:val="24"/>
        </w:rPr>
        <w:t>понеже</w:t>
      </w:r>
      <w:r>
        <w:rPr>
          <w:sz w:val="24"/>
          <w:szCs w:val="24"/>
        </w:rPr>
        <w:t xml:space="preserve"> царь их, иже в то время имѣаху себе, не владѣаше ничимже и не смѣаше ничтоже сътворити пред Мамаем, но всяко </w:t>
      </w:r>
      <w:r>
        <w:rPr>
          <w:b/>
          <w:bCs/>
          <w:sz w:val="24"/>
          <w:szCs w:val="24"/>
        </w:rPr>
        <w:t>старѣйшиньство</w:t>
      </w:r>
      <w:r>
        <w:rPr>
          <w:sz w:val="24"/>
          <w:szCs w:val="24"/>
        </w:rPr>
        <w:t xml:space="preserve"> съдержаше Мамай и всѣми владѣаше в Ордѣ.</w:t>
      </w:r>
    </w:p>
    <w:p w14:paraId="6F931786" w14:textId="77777777" w:rsidR="00D725F2" w:rsidRDefault="00DA4A0C">
      <w:pPr>
        <w:ind w:firstLine="708"/>
        <w:jc w:val="both"/>
        <w:rPr>
          <w:sz w:val="24"/>
          <w:szCs w:val="24"/>
        </w:rPr>
      </w:pPr>
      <w:r>
        <w:rPr>
          <w:b/>
          <w:bCs/>
          <w:sz w:val="24"/>
          <w:szCs w:val="24"/>
        </w:rPr>
        <w:t>Вопросы и задания</w:t>
      </w:r>
      <w:r>
        <w:rPr>
          <w:sz w:val="24"/>
          <w:szCs w:val="24"/>
        </w:rPr>
        <w:t xml:space="preserve">: </w:t>
      </w:r>
    </w:p>
    <w:p w14:paraId="78FA65FD" w14:textId="77777777" w:rsidR="00D725F2" w:rsidRDefault="00DA4A0C">
      <w:pPr>
        <w:numPr>
          <w:ilvl w:val="0"/>
          <w:numId w:val="7"/>
        </w:numPr>
        <w:jc w:val="both"/>
        <w:rPr>
          <w:sz w:val="24"/>
          <w:szCs w:val="24"/>
        </w:rPr>
      </w:pPr>
      <w:r>
        <w:rPr>
          <w:sz w:val="24"/>
          <w:szCs w:val="24"/>
        </w:rPr>
        <w:t>Переведите древнерусский текст. Не забудьте о том, что выделенные отрывки текста нужно перевести, используя слова с другим корнем.</w:t>
      </w:r>
    </w:p>
    <w:p w14:paraId="392793EC" w14:textId="77777777" w:rsidR="00D725F2" w:rsidRDefault="00DA4A0C">
      <w:pPr>
        <w:numPr>
          <w:ilvl w:val="0"/>
          <w:numId w:val="7"/>
        </w:numPr>
        <w:jc w:val="both"/>
        <w:rPr>
          <w:sz w:val="24"/>
          <w:szCs w:val="24"/>
        </w:rPr>
      </w:pPr>
      <w:r>
        <w:rPr>
          <w:sz w:val="24"/>
          <w:szCs w:val="24"/>
        </w:rPr>
        <w:t>Прокомментируйте, какие грамматические особенности имеет слово «врагы» по сравнению с современным русским языком. В каких конструкциях современного русского языка сохранилось это древнее употребление? Приведите примеры.</w:t>
      </w:r>
    </w:p>
    <w:p w14:paraId="3E6285B3" w14:textId="77777777" w:rsidR="00D725F2" w:rsidRDefault="00D725F2">
      <w:pPr>
        <w:jc w:val="both"/>
        <w:rPr>
          <w:sz w:val="24"/>
          <w:szCs w:val="24"/>
        </w:rPr>
      </w:pPr>
    </w:p>
    <w:p w14:paraId="64AFEA02" w14:textId="77777777" w:rsidR="00D725F2" w:rsidRDefault="00D725F2">
      <w:pPr>
        <w:jc w:val="both"/>
        <w:rPr>
          <w:sz w:val="24"/>
          <w:szCs w:val="24"/>
        </w:rPr>
      </w:pPr>
    </w:p>
    <w:p w14:paraId="4BB14197" w14:textId="77777777" w:rsidR="00D725F2" w:rsidRDefault="00D725F2">
      <w:pPr>
        <w:jc w:val="both"/>
        <w:rPr>
          <w:sz w:val="24"/>
          <w:szCs w:val="24"/>
        </w:rPr>
      </w:pPr>
    </w:p>
    <w:p w14:paraId="6A2E2927" w14:textId="77777777" w:rsidR="00D725F2" w:rsidRDefault="00D725F2">
      <w:pPr>
        <w:jc w:val="both"/>
        <w:rPr>
          <w:sz w:val="24"/>
          <w:szCs w:val="24"/>
        </w:rPr>
      </w:pPr>
    </w:p>
    <w:p w14:paraId="07ED9B35" w14:textId="77777777" w:rsidR="00D725F2" w:rsidRDefault="00D725F2">
      <w:pPr>
        <w:jc w:val="both"/>
        <w:rPr>
          <w:sz w:val="24"/>
          <w:szCs w:val="24"/>
        </w:rPr>
      </w:pPr>
    </w:p>
    <w:p w14:paraId="4BC1C152" w14:textId="77777777" w:rsidR="00D725F2" w:rsidRDefault="00D725F2">
      <w:pPr>
        <w:jc w:val="both"/>
        <w:rPr>
          <w:sz w:val="24"/>
          <w:szCs w:val="24"/>
        </w:rPr>
      </w:pPr>
      <w:bookmarkStart w:id="0" w:name="_GoBack"/>
      <w:bookmarkEnd w:id="0"/>
    </w:p>
    <w:p w14:paraId="632249FE" w14:textId="77777777" w:rsidR="00D725F2" w:rsidRDefault="00D725F2">
      <w:pPr>
        <w:jc w:val="both"/>
        <w:rPr>
          <w:sz w:val="24"/>
          <w:szCs w:val="24"/>
        </w:rPr>
      </w:pPr>
    </w:p>
    <w:p w14:paraId="357D81FF" w14:textId="77777777" w:rsidR="00D725F2" w:rsidRDefault="00D725F2">
      <w:pPr>
        <w:jc w:val="both"/>
        <w:rPr>
          <w:sz w:val="24"/>
          <w:szCs w:val="24"/>
        </w:rPr>
      </w:pPr>
    </w:p>
    <w:p w14:paraId="2AF0DC9E" w14:textId="77777777" w:rsidR="00D725F2" w:rsidRDefault="00D725F2">
      <w:pPr>
        <w:jc w:val="both"/>
        <w:rPr>
          <w:sz w:val="24"/>
          <w:szCs w:val="24"/>
        </w:rPr>
      </w:pPr>
    </w:p>
    <w:p w14:paraId="754C7016" w14:textId="77777777" w:rsidR="00D725F2" w:rsidRDefault="00D725F2">
      <w:pPr>
        <w:jc w:val="both"/>
        <w:rPr>
          <w:sz w:val="24"/>
          <w:szCs w:val="24"/>
        </w:rPr>
      </w:pPr>
    </w:p>
    <w:p w14:paraId="10750244" w14:textId="77777777" w:rsidR="00D725F2" w:rsidRDefault="00D725F2">
      <w:pPr>
        <w:jc w:val="both"/>
        <w:rPr>
          <w:sz w:val="24"/>
          <w:szCs w:val="24"/>
        </w:rPr>
      </w:pPr>
    </w:p>
    <w:p w14:paraId="73E4B15C" w14:textId="77777777" w:rsidR="00D725F2" w:rsidRDefault="00D725F2">
      <w:pPr>
        <w:jc w:val="both"/>
        <w:rPr>
          <w:sz w:val="24"/>
          <w:szCs w:val="24"/>
        </w:rPr>
      </w:pPr>
    </w:p>
    <w:p w14:paraId="2774FB47" w14:textId="77777777" w:rsidR="00D725F2" w:rsidRDefault="00D725F2">
      <w:pPr>
        <w:jc w:val="both"/>
        <w:rPr>
          <w:sz w:val="24"/>
          <w:szCs w:val="24"/>
        </w:rPr>
      </w:pPr>
    </w:p>
    <w:p w14:paraId="4DD89926" w14:textId="77777777" w:rsidR="00D725F2" w:rsidRDefault="00D725F2">
      <w:pPr>
        <w:jc w:val="both"/>
        <w:rPr>
          <w:sz w:val="24"/>
          <w:szCs w:val="24"/>
        </w:rPr>
      </w:pPr>
    </w:p>
    <w:p w14:paraId="09783627" w14:textId="77777777" w:rsidR="00D725F2" w:rsidRDefault="00D725F2">
      <w:pPr>
        <w:jc w:val="both"/>
        <w:rPr>
          <w:sz w:val="24"/>
          <w:szCs w:val="24"/>
        </w:rPr>
      </w:pPr>
    </w:p>
    <w:p w14:paraId="63C2267F" w14:textId="77777777" w:rsidR="00D725F2" w:rsidRDefault="00D725F2">
      <w:pPr>
        <w:jc w:val="both"/>
        <w:rPr>
          <w:sz w:val="24"/>
          <w:szCs w:val="24"/>
        </w:rPr>
      </w:pPr>
    </w:p>
    <w:p w14:paraId="2A4BB60C" w14:textId="77777777" w:rsidR="00D725F2" w:rsidRDefault="00D725F2">
      <w:pPr>
        <w:jc w:val="both"/>
        <w:rPr>
          <w:sz w:val="24"/>
          <w:szCs w:val="24"/>
        </w:rPr>
      </w:pPr>
    </w:p>
    <w:p w14:paraId="3593B105" w14:textId="77777777" w:rsidR="00D725F2" w:rsidRDefault="00D725F2">
      <w:pPr>
        <w:jc w:val="both"/>
        <w:rPr>
          <w:sz w:val="24"/>
          <w:szCs w:val="24"/>
        </w:rPr>
      </w:pPr>
    </w:p>
    <w:p w14:paraId="7DFACB4E" w14:textId="77777777" w:rsidR="00D725F2" w:rsidRDefault="00D725F2">
      <w:pPr>
        <w:jc w:val="both"/>
        <w:rPr>
          <w:sz w:val="24"/>
          <w:szCs w:val="24"/>
        </w:rPr>
      </w:pPr>
    </w:p>
    <w:p w14:paraId="19565BE9" w14:textId="77777777" w:rsidR="00D725F2" w:rsidRDefault="00D725F2">
      <w:pPr>
        <w:jc w:val="both"/>
        <w:rPr>
          <w:b/>
          <w:sz w:val="24"/>
          <w:szCs w:val="24"/>
        </w:rPr>
      </w:pPr>
    </w:p>
    <w:p w14:paraId="2110B4C4" w14:textId="77777777" w:rsidR="00D725F2" w:rsidRDefault="00D725F2">
      <w:pPr>
        <w:jc w:val="both"/>
        <w:rPr>
          <w:b/>
          <w:sz w:val="24"/>
          <w:szCs w:val="24"/>
        </w:rPr>
      </w:pPr>
    </w:p>
    <w:sectPr w:rsidR="00D725F2">
      <w:pgSz w:w="11906" w:h="16838"/>
      <w:pgMar w:top="1134" w:right="1134"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C1703" w14:textId="77777777" w:rsidR="00DA4A0C" w:rsidRDefault="00DA4A0C">
      <w:pPr>
        <w:spacing w:line="240" w:lineRule="auto"/>
      </w:pPr>
      <w:r>
        <w:separator/>
      </w:r>
    </w:p>
  </w:endnote>
  <w:endnote w:type="continuationSeparator" w:id="0">
    <w:p w14:paraId="7801D21F" w14:textId="77777777" w:rsidR="00DA4A0C" w:rsidRDefault="00DA4A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14D2B" w14:textId="77777777" w:rsidR="00DA4A0C" w:rsidRDefault="00DA4A0C">
      <w:pPr>
        <w:spacing w:after="0"/>
      </w:pPr>
      <w:r>
        <w:separator/>
      </w:r>
    </w:p>
  </w:footnote>
  <w:footnote w:type="continuationSeparator" w:id="0">
    <w:p w14:paraId="698F3CDF" w14:textId="77777777" w:rsidR="00DA4A0C" w:rsidRDefault="00DA4A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FF5841"/>
    <w:multiLevelType w:val="singleLevel"/>
    <w:tmpl w:val="8AFF5841"/>
    <w:lvl w:ilvl="0">
      <w:start w:val="1"/>
      <w:numFmt w:val="decimal"/>
      <w:suff w:val="space"/>
      <w:lvlText w:val="%1."/>
      <w:lvlJc w:val="left"/>
    </w:lvl>
  </w:abstractNum>
  <w:abstractNum w:abstractNumId="1" w15:restartNumberingAfterBreak="0">
    <w:nsid w:val="D3233EB6"/>
    <w:multiLevelType w:val="singleLevel"/>
    <w:tmpl w:val="D3233EB6"/>
    <w:lvl w:ilvl="0">
      <w:start w:val="1"/>
      <w:numFmt w:val="decimal"/>
      <w:suff w:val="space"/>
      <w:lvlText w:val="%1."/>
      <w:lvlJc w:val="left"/>
      <w:pPr>
        <w:ind w:left="-708"/>
      </w:pPr>
    </w:lvl>
  </w:abstractNum>
  <w:abstractNum w:abstractNumId="2" w15:restartNumberingAfterBreak="0">
    <w:nsid w:val="EDECBB20"/>
    <w:multiLevelType w:val="singleLevel"/>
    <w:tmpl w:val="EDECBB20"/>
    <w:lvl w:ilvl="0">
      <w:start w:val="1"/>
      <w:numFmt w:val="decimal"/>
      <w:suff w:val="space"/>
      <w:lvlText w:val="%1."/>
      <w:lvlJc w:val="left"/>
      <w:pPr>
        <w:ind w:left="0"/>
      </w:pPr>
    </w:lvl>
  </w:abstractNum>
  <w:abstractNum w:abstractNumId="3" w15:restartNumberingAfterBreak="0">
    <w:nsid w:val="067CB79F"/>
    <w:multiLevelType w:val="singleLevel"/>
    <w:tmpl w:val="067CB79F"/>
    <w:lvl w:ilvl="0">
      <w:start w:val="1"/>
      <w:numFmt w:val="decimal"/>
      <w:suff w:val="space"/>
      <w:lvlText w:val="%1."/>
      <w:lvlJc w:val="left"/>
      <w:pPr>
        <w:ind w:left="560"/>
      </w:pPr>
    </w:lvl>
  </w:abstractNum>
  <w:abstractNum w:abstractNumId="4" w15:restartNumberingAfterBreak="0">
    <w:nsid w:val="0FB5076F"/>
    <w:multiLevelType w:val="singleLevel"/>
    <w:tmpl w:val="0FB5076F"/>
    <w:lvl w:ilvl="0">
      <w:start w:val="1"/>
      <w:numFmt w:val="decimal"/>
      <w:suff w:val="space"/>
      <w:lvlText w:val="%1."/>
      <w:lvlJc w:val="left"/>
      <w:pPr>
        <w:ind w:left="-428"/>
      </w:pPr>
    </w:lvl>
  </w:abstractNum>
  <w:abstractNum w:abstractNumId="5" w15:restartNumberingAfterBreak="0">
    <w:nsid w:val="2B32DC36"/>
    <w:multiLevelType w:val="singleLevel"/>
    <w:tmpl w:val="2B32DC36"/>
    <w:lvl w:ilvl="0">
      <w:start w:val="1"/>
      <w:numFmt w:val="decimal"/>
      <w:suff w:val="space"/>
      <w:lvlText w:val="%1."/>
      <w:lvlJc w:val="left"/>
    </w:lvl>
  </w:abstractNum>
  <w:abstractNum w:abstractNumId="6" w15:restartNumberingAfterBreak="0">
    <w:nsid w:val="43FB3E94"/>
    <w:multiLevelType w:val="singleLevel"/>
    <w:tmpl w:val="43FB3E94"/>
    <w:lvl w:ilvl="0">
      <w:start w:val="1"/>
      <w:numFmt w:val="decimal"/>
      <w:suff w:val="space"/>
      <w:lvlText w:val="%1."/>
      <w:lvlJc w:val="left"/>
    </w:lvl>
  </w:abstractNum>
  <w:abstractNum w:abstractNumId="7" w15:restartNumberingAfterBreak="0">
    <w:nsid w:val="452A1981"/>
    <w:multiLevelType w:val="multilevel"/>
    <w:tmpl w:val="452A198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8F49DE9"/>
    <w:multiLevelType w:val="singleLevel"/>
    <w:tmpl w:val="58F49DE9"/>
    <w:lvl w:ilvl="0">
      <w:start w:val="1"/>
      <w:numFmt w:val="decimal"/>
      <w:suff w:val="space"/>
      <w:lvlText w:val="%1."/>
      <w:lvlJc w:val="left"/>
    </w:lvl>
  </w:abstractNum>
  <w:abstractNum w:abstractNumId="9" w15:restartNumberingAfterBreak="0">
    <w:nsid w:val="7E0858F5"/>
    <w:multiLevelType w:val="multilevel"/>
    <w:tmpl w:val="7E0858F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7"/>
  </w:num>
  <w:num w:numId="3">
    <w:abstractNumId w:val="8"/>
  </w:num>
  <w:num w:numId="4">
    <w:abstractNumId w:val="4"/>
  </w:num>
  <w:num w:numId="5">
    <w:abstractNumId w:val="2"/>
  </w:num>
  <w:num w:numId="6">
    <w:abstractNumId w:val="1"/>
  </w:num>
  <w:num w:numId="7">
    <w:abstractNumId w:val="5"/>
  </w:num>
  <w:num w:numId="8">
    <w:abstractNumId w:val="3"/>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rawingGridVerticalSpacing w:val="381"/>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777"/>
    <w:rsid w:val="000247B3"/>
    <w:rsid w:val="000F7777"/>
    <w:rsid w:val="00181B44"/>
    <w:rsid w:val="00207994"/>
    <w:rsid w:val="002258A8"/>
    <w:rsid w:val="002830D1"/>
    <w:rsid w:val="00314B95"/>
    <w:rsid w:val="003245D2"/>
    <w:rsid w:val="00364F91"/>
    <w:rsid w:val="003775B2"/>
    <w:rsid w:val="003D1F6B"/>
    <w:rsid w:val="003D7A2B"/>
    <w:rsid w:val="003F771C"/>
    <w:rsid w:val="00431F67"/>
    <w:rsid w:val="005C75E8"/>
    <w:rsid w:val="006954B8"/>
    <w:rsid w:val="006A484D"/>
    <w:rsid w:val="006E705E"/>
    <w:rsid w:val="00716636"/>
    <w:rsid w:val="007C7389"/>
    <w:rsid w:val="0085201C"/>
    <w:rsid w:val="0093348D"/>
    <w:rsid w:val="00944684"/>
    <w:rsid w:val="00997506"/>
    <w:rsid w:val="009F0D17"/>
    <w:rsid w:val="00A156E4"/>
    <w:rsid w:val="00AB6E62"/>
    <w:rsid w:val="00B1383F"/>
    <w:rsid w:val="00B42BF1"/>
    <w:rsid w:val="00B768BC"/>
    <w:rsid w:val="00BD5FD4"/>
    <w:rsid w:val="00C247BF"/>
    <w:rsid w:val="00C53ECC"/>
    <w:rsid w:val="00C87A19"/>
    <w:rsid w:val="00D248E2"/>
    <w:rsid w:val="00D325B6"/>
    <w:rsid w:val="00D511FA"/>
    <w:rsid w:val="00D53A2D"/>
    <w:rsid w:val="00D66415"/>
    <w:rsid w:val="00D725F2"/>
    <w:rsid w:val="00DA4A0C"/>
    <w:rsid w:val="00DE0699"/>
    <w:rsid w:val="00E43B58"/>
    <w:rsid w:val="00E46A1D"/>
    <w:rsid w:val="00F05DD3"/>
    <w:rsid w:val="00F07E6C"/>
    <w:rsid w:val="00F330D9"/>
    <w:rsid w:val="00F473F7"/>
    <w:rsid w:val="00FF2A17"/>
    <w:rsid w:val="02A52683"/>
    <w:rsid w:val="042E6E68"/>
    <w:rsid w:val="05615F60"/>
    <w:rsid w:val="08CC3171"/>
    <w:rsid w:val="08F61D81"/>
    <w:rsid w:val="0EDF7C2A"/>
    <w:rsid w:val="114A07C1"/>
    <w:rsid w:val="117C440D"/>
    <w:rsid w:val="11BA2DA2"/>
    <w:rsid w:val="13F33946"/>
    <w:rsid w:val="14930B6A"/>
    <w:rsid w:val="15AD52A1"/>
    <w:rsid w:val="16797E6D"/>
    <w:rsid w:val="16C841FB"/>
    <w:rsid w:val="17A100F1"/>
    <w:rsid w:val="186A2F85"/>
    <w:rsid w:val="18AF28AD"/>
    <w:rsid w:val="19AC7D2F"/>
    <w:rsid w:val="1B42419F"/>
    <w:rsid w:val="1D977167"/>
    <w:rsid w:val="23650CD2"/>
    <w:rsid w:val="236C162A"/>
    <w:rsid w:val="237D08E5"/>
    <w:rsid w:val="23D22653"/>
    <w:rsid w:val="24E341BC"/>
    <w:rsid w:val="25E45536"/>
    <w:rsid w:val="29DE3B3C"/>
    <w:rsid w:val="2B341EF0"/>
    <w:rsid w:val="2C4A2D67"/>
    <w:rsid w:val="2C5514FB"/>
    <w:rsid w:val="2CF30BCC"/>
    <w:rsid w:val="2EB25323"/>
    <w:rsid w:val="2ECD1756"/>
    <w:rsid w:val="2FFE3582"/>
    <w:rsid w:val="32994C8F"/>
    <w:rsid w:val="33103A1B"/>
    <w:rsid w:val="33497DF5"/>
    <w:rsid w:val="35CA164F"/>
    <w:rsid w:val="36134BC3"/>
    <w:rsid w:val="36605B2F"/>
    <w:rsid w:val="36F75732"/>
    <w:rsid w:val="38252C86"/>
    <w:rsid w:val="3A2A1B78"/>
    <w:rsid w:val="3A7B3F01"/>
    <w:rsid w:val="3DFD6502"/>
    <w:rsid w:val="3E31262C"/>
    <w:rsid w:val="3FF74C02"/>
    <w:rsid w:val="404E1D8E"/>
    <w:rsid w:val="4138778D"/>
    <w:rsid w:val="426601FF"/>
    <w:rsid w:val="43A6660D"/>
    <w:rsid w:val="452C7B19"/>
    <w:rsid w:val="46C01C96"/>
    <w:rsid w:val="46DE400D"/>
    <w:rsid w:val="47672B84"/>
    <w:rsid w:val="497D1A80"/>
    <w:rsid w:val="4AD56CD4"/>
    <w:rsid w:val="4D46687C"/>
    <w:rsid w:val="4E7034CA"/>
    <w:rsid w:val="4ECF7587"/>
    <w:rsid w:val="50E009E6"/>
    <w:rsid w:val="51C67537"/>
    <w:rsid w:val="53686AEC"/>
    <w:rsid w:val="54981407"/>
    <w:rsid w:val="55303CD0"/>
    <w:rsid w:val="55A277BF"/>
    <w:rsid w:val="55C36AC2"/>
    <w:rsid w:val="56193C4E"/>
    <w:rsid w:val="58487AE6"/>
    <w:rsid w:val="59BB6342"/>
    <w:rsid w:val="5D082632"/>
    <w:rsid w:val="5D1F599E"/>
    <w:rsid w:val="5EC44B06"/>
    <w:rsid w:val="5FBD2B20"/>
    <w:rsid w:val="60266CCC"/>
    <w:rsid w:val="60BA4FC1"/>
    <w:rsid w:val="60C26CCF"/>
    <w:rsid w:val="612D18CF"/>
    <w:rsid w:val="6215527D"/>
    <w:rsid w:val="623735A3"/>
    <w:rsid w:val="629F4773"/>
    <w:rsid w:val="63FF04DD"/>
    <w:rsid w:val="65572DD1"/>
    <w:rsid w:val="68D50789"/>
    <w:rsid w:val="69B105FA"/>
    <w:rsid w:val="6CBC13F4"/>
    <w:rsid w:val="6D77561B"/>
    <w:rsid w:val="6E761862"/>
    <w:rsid w:val="71375C6E"/>
    <w:rsid w:val="72055915"/>
    <w:rsid w:val="74976526"/>
    <w:rsid w:val="75470584"/>
    <w:rsid w:val="796572BA"/>
    <w:rsid w:val="7A6A18C9"/>
    <w:rsid w:val="7BC52EFF"/>
    <w:rsid w:val="7C3F45CD"/>
    <w:rsid w:val="7FD75F49"/>
    <w:rsid w:val="7FF667F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74B8C"/>
  <w15:docId w15:val="{2B13DEB2-8726-48CB-AE60-ED89571A6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HAnsi"/>
      <w:color w:val="000000"/>
      <w:sz w:val="28"/>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uiPriority w:val="39"/>
    <w:rPr>
      <w:color w:val="000000"/>
      <w:sz w:val="28"/>
      <w:szCs w:val="32"/>
      <w:lang w:eastAsia="en-US"/>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0" w:type="dxa"/>
        <w:left w:w="100" w:type="dxa"/>
        <w:bottom w:w="0" w:type="dxa"/>
        <w:right w:w="100" w:type="dxa"/>
      </w:tblCellMar>
    </w:tblPr>
    <w:tcPr>
      <w:tcBorders>
        <w:top w:val="single" w:sz="2" w:space="0" w:color="auto"/>
        <w:left w:val="single" w:sz="2" w:space="0" w:color="auto"/>
        <w:bottom w:val="single" w:sz="2" w:space="0" w:color="auto"/>
        <w:right w:val="single" w:sz="2" w:space="0" w:color="auto"/>
      </w:tcBorders>
    </w:tcPr>
  </w:style>
  <w:style w:type="paragraph" w:styleId="a4">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1983</Words>
  <Characters>11309</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User</cp:lastModifiedBy>
  <cp:revision>2</cp:revision>
  <dcterms:created xsi:type="dcterms:W3CDTF">2026-05-20T12:39:00Z</dcterms:created>
  <dcterms:modified xsi:type="dcterms:W3CDTF">2026-05-20T12:39:00Z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5D57F3B6B94343D9869273FBB62C6526_12</vt:lpwstr>
  </property>
  <property fmtid="{D5CDD505-2E9C-101B-9397-08002B2CF9AE}" pid="4" name="KSOTemplateDocerSaveRecord">
    <vt:lpwstr>eyJoZGlkIjoiOWI0ZTZiZTc5MGNhODgwODJjMDM2MmZjOTc3MTE3YzgiLCJ1c2VySWQiOiI4NDIzMzQxMjM3NjQifQ==</vt:lpwstr>
  </property>
</Properties>
</file>